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3791A" w14:textId="68F0593D" w:rsidR="006E7ABF" w:rsidRPr="00FE232A" w:rsidRDefault="00EF4DDD" w:rsidP="00FE232A">
      <w:pPr>
        <w:pStyle w:val="1"/>
      </w:pPr>
      <w:bookmarkStart w:id="0" w:name="_Hlk139981218"/>
      <w:r w:rsidRPr="006B441E">
        <w:rPr>
          <w:i/>
        </w:rPr>
        <w:t>Viola pendulipedunculata</w:t>
      </w:r>
      <w:r w:rsidRPr="006B441E">
        <w:t xml:space="preserve"> (Violaceae),</w:t>
      </w:r>
      <w:r w:rsidRPr="00EF4DDD">
        <w:t xml:space="preserve"> </w:t>
      </w:r>
      <w:r w:rsidRPr="006B441E">
        <w:t xml:space="preserve">a new species from </w:t>
      </w:r>
      <w:r>
        <w:t xml:space="preserve">Guangdong </w:t>
      </w:r>
      <w:r w:rsidRPr="006B441E">
        <w:t>Province, China</w:t>
      </w:r>
      <w:bookmarkEnd w:id="0"/>
    </w:p>
    <w:p w14:paraId="5795C78D" w14:textId="6C3624DC" w:rsidR="00903B9F" w:rsidRPr="008629C6" w:rsidRDefault="00903B9F" w:rsidP="00FE232A">
      <w:pPr>
        <w:pStyle w:val="2"/>
      </w:pPr>
      <w:r w:rsidRPr="008629C6">
        <w:t>Abstract</w:t>
      </w:r>
    </w:p>
    <w:p w14:paraId="3AC9581C" w14:textId="0FD4862E" w:rsidR="0076796E" w:rsidRPr="008629C6" w:rsidRDefault="0076796E" w:rsidP="0076796E">
      <w:pPr>
        <w:rPr>
          <w:rFonts w:cs="Times New Roman"/>
        </w:rPr>
      </w:pPr>
      <w:r w:rsidRPr="008629C6">
        <w:rPr>
          <w:rFonts w:cs="Times New Roman"/>
          <w:i/>
          <w:iCs/>
        </w:rPr>
        <w:t>Viola pe</w:t>
      </w:r>
      <w:r w:rsidR="00E830F6" w:rsidRPr="008629C6">
        <w:rPr>
          <w:rFonts w:cs="Times New Roman"/>
          <w:i/>
          <w:iCs/>
        </w:rPr>
        <w:t>n</w:t>
      </w:r>
      <w:r w:rsidRPr="008629C6">
        <w:rPr>
          <w:rFonts w:cs="Times New Roman"/>
          <w:i/>
          <w:iCs/>
        </w:rPr>
        <w:t>dulipedunculata</w:t>
      </w:r>
      <w:r w:rsidRPr="008629C6">
        <w:rPr>
          <w:rFonts w:cs="Times New Roman"/>
        </w:rPr>
        <w:t xml:space="preserve"> (Violaceae), a new species from Baiwan </w:t>
      </w:r>
      <w:r w:rsidR="00BB24E4">
        <w:rPr>
          <w:rFonts w:cs="Times New Roman"/>
        </w:rPr>
        <w:t>Natur</w:t>
      </w:r>
      <w:r w:rsidR="00F60815">
        <w:rPr>
          <w:rFonts w:cs="Times New Roman"/>
        </w:rPr>
        <w:t>e</w:t>
      </w:r>
      <w:r w:rsidR="00BB24E4">
        <w:rPr>
          <w:rFonts w:cs="Times New Roman"/>
        </w:rPr>
        <w:t xml:space="preserve"> Reserve</w:t>
      </w:r>
      <w:r w:rsidRPr="008629C6">
        <w:rPr>
          <w:rFonts w:cs="Times New Roman"/>
        </w:rPr>
        <w:t xml:space="preserve"> of Guangdong </w:t>
      </w:r>
    </w:p>
    <w:p w14:paraId="11C54286" w14:textId="3ECF95F8" w:rsidR="00FE232A" w:rsidRDefault="0076796E" w:rsidP="0076796E">
      <w:pPr>
        <w:rPr>
          <w:rFonts w:cs="Times New Roman"/>
        </w:rPr>
      </w:pPr>
      <w:r w:rsidRPr="008629C6">
        <w:rPr>
          <w:rFonts w:cs="Times New Roman"/>
        </w:rPr>
        <w:t xml:space="preserve">Province in China, is described and illustrated. The new species is most similar to </w:t>
      </w:r>
      <w:r w:rsidRPr="008629C6">
        <w:rPr>
          <w:rFonts w:cs="Times New Roman"/>
          <w:i/>
          <w:iCs/>
        </w:rPr>
        <w:t>V. nanlingensis</w:t>
      </w:r>
      <w:r w:rsidR="00D74757">
        <w:rPr>
          <w:rFonts w:cs="Times New Roman"/>
          <w:i/>
          <w:iCs/>
        </w:rPr>
        <w:t xml:space="preserve"> </w:t>
      </w:r>
      <w:r w:rsidR="00D74757" w:rsidRPr="00D74757">
        <w:rPr>
          <w:rFonts w:cs="Times New Roman"/>
        </w:rPr>
        <w:t>morphologically</w:t>
      </w:r>
      <w:r w:rsidRPr="008629C6">
        <w:rPr>
          <w:rFonts w:cs="Times New Roman"/>
        </w:rPr>
        <w:t>, but it can be easily distinguished by its narrowly oblong anterior petals (vs spatulate anterior petals), curved and drooping peduncles (vs erect peduncles), and seed with obvious elaiosome</w:t>
      </w:r>
      <w:r w:rsidR="000E7600">
        <w:rPr>
          <w:rFonts w:cs="Times New Roman"/>
        </w:rPr>
        <w:t>s</w:t>
      </w:r>
      <w:r w:rsidRPr="008629C6">
        <w:rPr>
          <w:rFonts w:cs="Times New Roman"/>
        </w:rPr>
        <w:t xml:space="preserve"> (vs inconspicuous elaiosomes) and the whole plant. Our phylogenetic analysis, based on ITS sequences, confirms that the new species belongs to </w:t>
      </w:r>
      <w:r w:rsidRPr="008629C6">
        <w:rPr>
          <w:rFonts w:cs="Times New Roman"/>
          <w:i/>
          <w:iCs/>
        </w:rPr>
        <w:t>V</w:t>
      </w:r>
      <w:r w:rsidRPr="008629C6">
        <w:rPr>
          <w:rFonts w:cs="Times New Roman"/>
        </w:rPr>
        <w:t>. sect.</w:t>
      </w:r>
      <w:r w:rsidRPr="008629C6">
        <w:rPr>
          <w:rFonts w:cs="Times New Roman"/>
          <w:i/>
          <w:iCs/>
        </w:rPr>
        <w:t xml:space="preserve"> Diffusae</w:t>
      </w:r>
      <w:r w:rsidR="00D74757">
        <w:rPr>
          <w:rFonts w:cs="Times New Roman"/>
          <w:i/>
          <w:iCs/>
        </w:rPr>
        <w:t xml:space="preserve">, </w:t>
      </w:r>
      <w:r w:rsidR="00D74757">
        <w:rPr>
          <w:rFonts w:cs="Times New Roman" w:hint="eastAsia"/>
        </w:rPr>
        <w:t>and</w:t>
      </w:r>
      <w:r w:rsidR="00D74757">
        <w:rPr>
          <w:rFonts w:cs="Times New Roman"/>
        </w:rPr>
        <w:t xml:space="preserve"> mostly related to </w:t>
      </w:r>
      <w:r w:rsidR="00D74757" w:rsidRPr="00D74757">
        <w:rPr>
          <w:rFonts w:cs="Times New Roman"/>
          <w:i/>
          <w:iCs/>
        </w:rPr>
        <w:t>V. yunnanensis</w:t>
      </w:r>
      <w:r w:rsidR="00D74757">
        <w:rPr>
          <w:rFonts w:cs="Times New Roman"/>
        </w:rPr>
        <w:t xml:space="preserve"> in the phylogeny.</w:t>
      </w:r>
    </w:p>
    <w:p w14:paraId="31D018A8" w14:textId="77777777" w:rsidR="00712C85" w:rsidRDefault="00712C85" w:rsidP="00712C85">
      <w:pPr>
        <w:rPr>
          <w:rStyle w:val="20"/>
          <w:rFonts w:eastAsiaTheme="minorEastAsia"/>
        </w:rPr>
      </w:pPr>
    </w:p>
    <w:p w14:paraId="7CA5BB7D" w14:textId="02C48536" w:rsidR="00712C85" w:rsidRPr="004A3AE9" w:rsidRDefault="00712C85" w:rsidP="00712C85">
      <w:r w:rsidRPr="00DE65B3">
        <w:rPr>
          <w:rStyle w:val="20"/>
          <w:rFonts w:eastAsiaTheme="minorEastAsia"/>
        </w:rPr>
        <w:t>Keywords:</w:t>
      </w:r>
      <w:r w:rsidRPr="00CB7187">
        <w:rPr>
          <w:b/>
        </w:rPr>
        <w:t xml:space="preserve"> </w:t>
      </w:r>
      <w:r w:rsidRPr="00454226">
        <w:rPr>
          <w:i/>
        </w:rPr>
        <w:t>Viola</w:t>
      </w:r>
      <w:r>
        <w:t xml:space="preserve"> sect</w:t>
      </w:r>
      <w:r>
        <w:rPr>
          <w:rFonts w:hint="eastAsia"/>
        </w:rPr>
        <w:t xml:space="preserve">. </w:t>
      </w:r>
      <w:r w:rsidRPr="00454226">
        <w:rPr>
          <w:i/>
        </w:rPr>
        <w:t xml:space="preserve">Plagiostigma </w:t>
      </w:r>
      <w:r>
        <w:rPr>
          <w:rFonts w:hint="eastAsia"/>
        </w:rPr>
        <w:t>subsect.</w:t>
      </w:r>
      <w:r w:rsidRPr="00454226">
        <w:rPr>
          <w:i/>
        </w:rPr>
        <w:t xml:space="preserve"> Diffusae</w:t>
      </w:r>
      <w:r>
        <w:t xml:space="preserve">, southern China, </w:t>
      </w:r>
      <w:r>
        <w:t>karst</w:t>
      </w:r>
      <w:r>
        <w:t xml:space="preserve"> landscapes</w:t>
      </w:r>
    </w:p>
    <w:p w14:paraId="3CB9174C" w14:textId="77777777" w:rsidR="00712C85" w:rsidRPr="00712C85" w:rsidRDefault="00712C85" w:rsidP="0076796E">
      <w:pPr>
        <w:rPr>
          <w:rFonts w:cs="Times New Roman"/>
        </w:rPr>
      </w:pPr>
    </w:p>
    <w:p w14:paraId="6894808C" w14:textId="1444E086" w:rsidR="006E7ABF" w:rsidRPr="00D74757" w:rsidRDefault="00FE232A" w:rsidP="00FE232A">
      <w:pPr>
        <w:widowControl/>
        <w:spacing w:line="240" w:lineRule="auto"/>
        <w:jc w:val="left"/>
        <w:rPr>
          <w:rFonts w:cs="Times New Roman" w:hint="eastAsia"/>
        </w:rPr>
      </w:pPr>
      <w:r>
        <w:rPr>
          <w:rFonts w:cs="Times New Roman"/>
        </w:rPr>
        <w:br w:type="page"/>
      </w:r>
    </w:p>
    <w:p w14:paraId="77D779C7" w14:textId="7545CC8D" w:rsidR="006E264B" w:rsidRPr="008629C6" w:rsidRDefault="006E264B" w:rsidP="00FE232A">
      <w:pPr>
        <w:pStyle w:val="2"/>
      </w:pPr>
      <w:r w:rsidRPr="008629C6">
        <w:lastRenderedPageBreak/>
        <w:t>Introduction</w:t>
      </w:r>
    </w:p>
    <w:p w14:paraId="061A8425" w14:textId="78E0E7AA" w:rsidR="006E264B" w:rsidRPr="008629C6" w:rsidRDefault="006E264B" w:rsidP="006E264B">
      <w:pPr>
        <w:rPr>
          <w:rFonts w:cs="Times New Roman"/>
        </w:rPr>
      </w:pPr>
      <w:r w:rsidRPr="008629C6">
        <w:rPr>
          <w:rFonts w:cs="Times New Roman"/>
          <w:i/>
          <w:iCs/>
        </w:rPr>
        <w:t>Viola</w:t>
      </w:r>
      <w:r w:rsidRPr="008629C6">
        <w:rPr>
          <w:rFonts w:cs="Times New Roman"/>
        </w:rPr>
        <w:t xml:space="preserve"> L. is a large and diverse genus of Violaceae, comprising 664 existing species of herbs, subshrubs, and shrubs, distributed in temperate and subtropical regions of the world. </w:t>
      </w:r>
      <w:r w:rsidRPr="008629C6">
        <w:rPr>
          <w:rFonts w:cs="Times New Roman"/>
          <w:i/>
          <w:iCs/>
        </w:rPr>
        <w:t>Viola</w:t>
      </w:r>
      <w:r w:rsidRPr="008629C6">
        <w:rPr>
          <w:rFonts w:cs="Times New Roman"/>
        </w:rPr>
        <w:t xml:space="preserve"> species have various morphological, ecological, and economic values, such as ornamental, medicinal, edible, and dyeing plants</w:t>
      </w:r>
      <w:r w:rsidR="001237B8">
        <w:rPr>
          <w:rFonts w:cs="Times New Roman"/>
        </w:rPr>
        <w:t xml:space="preserve"> (Marcussen et al. 202</w:t>
      </w:r>
      <w:r w:rsidR="001E059E">
        <w:rPr>
          <w:rFonts w:cs="Times New Roman"/>
        </w:rPr>
        <w:t>2</w:t>
      </w:r>
      <w:r w:rsidR="001237B8">
        <w:rPr>
          <w:rFonts w:cs="Times New Roman"/>
        </w:rPr>
        <w:t>)</w:t>
      </w:r>
      <w:r w:rsidR="00BB17E4" w:rsidRPr="008629C6">
        <w:rPr>
          <w:rFonts w:cs="Times New Roman"/>
        </w:rPr>
        <w:t>.</w:t>
      </w:r>
    </w:p>
    <w:p w14:paraId="68DDEAFF" w14:textId="77777777" w:rsidR="006E264B" w:rsidRPr="008629C6" w:rsidRDefault="006E264B" w:rsidP="006E264B">
      <w:pPr>
        <w:rPr>
          <w:rFonts w:cs="Times New Roman"/>
        </w:rPr>
      </w:pPr>
    </w:p>
    <w:p w14:paraId="421B1E65" w14:textId="32F3B5E5" w:rsidR="00B4039F" w:rsidRPr="008629C6" w:rsidRDefault="00BB17E4" w:rsidP="00B4039F">
      <w:pPr>
        <w:rPr>
          <w:rFonts w:cs="Times New Roman"/>
        </w:rPr>
      </w:pPr>
      <w:r w:rsidRPr="008629C6">
        <w:rPr>
          <w:rFonts w:cs="Times New Roman"/>
          <w:i/>
          <w:iCs/>
        </w:rPr>
        <w:t>Viola</w:t>
      </w:r>
      <w:r w:rsidRPr="008629C6">
        <w:rPr>
          <w:rFonts w:cs="Times New Roman"/>
        </w:rPr>
        <w:t xml:space="preserve"> sect. </w:t>
      </w:r>
      <w:r w:rsidRPr="008629C6">
        <w:rPr>
          <w:rFonts w:cs="Times New Roman"/>
          <w:i/>
          <w:iCs/>
        </w:rPr>
        <w:t>Plagiostigma</w:t>
      </w:r>
      <w:r w:rsidRPr="008629C6">
        <w:rPr>
          <w:rFonts w:cs="Times New Roman"/>
        </w:rPr>
        <w:t xml:space="preserve"> subsect. </w:t>
      </w:r>
      <w:r w:rsidRPr="008629C6">
        <w:rPr>
          <w:rFonts w:cs="Times New Roman"/>
          <w:i/>
          <w:iCs/>
        </w:rPr>
        <w:t>Diffusae</w:t>
      </w:r>
      <w:r w:rsidRPr="008629C6">
        <w:rPr>
          <w:rFonts w:cs="Times New Roman"/>
        </w:rPr>
        <w:t xml:space="preserve"> W. Becker is a group of about 20 species distributed in </w:t>
      </w:r>
      <w:r w:rsidR="001F06E0">
        <w:rPr>
          <w:rFonts w:cs="Times New Roman"/>
        </w:rPr>
        <w:t xml:space="preserve">the </w:t>
      </w:r>
      <w:r w:rsidR="00EE0061">
        <w:rPr>
          <w:rFonts w:cs="Times New Roman"/>
        </w:rPr>
        <w:t>s</w:t>
      </w:r>
      <w:r w:rsidR="001F06E0" w:rsidRPr="001F06E0">
        <w:rPr>
          <w:rFonts w:cs="Times New Roman"/>
        </w:rPr>
        <w:t xml:space="preserve">outheastern Asia </w:t>
      </w:r>
      <w:r w:rsidR="00573365">
        <w:rPr>
          <w:rFonts w:cs="Times New Roman"/>
        </w:rPr>
        <w:t>(Marcussen et al. 202</w:t>
      </w:r>
      <w:r w:rsidR="001E059E">
        <w:rPr>
          <w:rFonts w:cs="Times New Roman"/>
        </w:rPr>
        <w:t>2</w:t>
      </w:r>
      <w:r w:rsidR="00573365">
        <w:rPr>
          <w:rFonts w:cs="Times New Roman"/>
        </w:rPr>
        <w:t>)</w:t>
      </w:r>
      <w:r w:rsidR="00890A42" w:rsidRPr="008629C6">
        <w:rPr>
          <w:rFonts w:cs="Times New Roman"/>
        </w:rPr>
        <w:t xml:space="preserve">. This subsection </w:t>
      </w:r>
      <w:r w:rsidR="0089078E" w:rsidRPr="008629C6">
        <w:rPr>
          <w:rFonts w:cs="Times New Roman"/>
        </w:rPr>
        <w:t>is characterized by having perennial rhizomes, rosette apical leaves, pale pink flowers with short appendages and rounded spurs, and seeds without obvious elaiosomes.</w:t>
      </w:r>
      <w:r w:rsidR="00772A28" w:rsidRPr="008629C6">
        <w:rPr>
          <w:rFonts w:cs="Times New Roman"/>
        </w:rPr>
        <w:t xml:space="preserve"> </w:t>
      </w:r>
      <w:r w:rsidRPr="008629C6">
        <w:rPr>
          <w:rFonts w:cs="Times New Roman"/>
        </w:rPr>
        <w:t xml:space="preserve">Subsect. </w:t>
      </w:r>
      <w:r w:rsidRPr="008629C6">
        <w:rPr>
          <w:rFonts w:cs="Times New Roman"/>
          <w:i/>
          <w:iCs/>
        </w:rPr>
        <w:t>Diffusae</w:t>
      </w:r>
      <w:r w:rsidRPr="008629C6">
        <w:rPr>
          <w:rFonts w:cs="Times New Roman"/>
        </w:rPr>
        <w:t xml:space="preserve"> is one of the most morphologically diverse and taxonomically complex groups within </w:t>
      </w:r>
      <w:r w:rsidR="00890A42" w:rsidRPr="008629C6">
        <w:rPr>
          <w:rFonts w:cs="Times New Roman"/>
        </w:rPr>
        <w:t xml:space="preserve">genus </w:t>
      </w:r>
      <w:r w:rsidRPr="008629C6">
        <w:rPr>
          <w:rFonts w:cs="Times New Roman"/>
        </w:rPr>
        <w:t xml:space="preserve">Viola. Previous studies have revealed that subsect. </w:t>
      </w:r>
      <w:r w:rsidRPr="008629C6">
        <w:rPr>
          <w:rFonts w:cs="Times New Roman"/>
          <w:i/>
          <w:iCs/>
        </w:rPr>
        <w:t>Diffusae</w:t>
      </w:r>
      <w:r w:rsidRPr="008629C6">
        <w:rPr>
          <w:rFonts w:cs="Times New Roman"/>
        </w:rPr>
        <w:t xml:space="preserve"> is polyphyletic and has multiple origins from different lineages of sect. </w:t>
      </w:r>
      <w:r w:rsidRPr="008629C6">
        <w:rPr>
          <w:rFonts w:cs="Times New Roman"/>
          <w:i/>
          <w:iCs/>
        </w:rPr>
        <w:t>Plagiostigma</w:t>
      </w:r>
      <w:r w:rsidR="00B4039F" w:rsidRPr="008629C6">
        <w:rPr>
          <w:rFonts w:cs="Times New Roman"/>
        </w:rPr>
        <w:t>, and</w:t>
      </w:r>
      <w:r w:rsidR="00327627" w:rsidRPr="008629C6">
        <w:rPr>
          <w:rFonts w:cs="Times New Roman"/>
        </w:rPr>
        <w:t xml:space="preserve"> </w:t>
      </w:r>
      <w:bookmarkStart w:id="1" w:name="_Hlk139384232"/>
      <w:r w:rsidR="00327627" w:rsidRPr="008629C6">
        <w:rPr>
          <w:rFonts w:cs="Times New Roman"/>
        </w:rPr>
        <w:t>9 new species of China have been published in this subsection</w:t>
      </w:r>
      <w:bookmarkEnd w:id="1"/>
      <w:r w:rsidR="00E830F6" w:rsidRPr="008629C6">
        <w:rPr>
          <w:rFonts w:cs="Times New Roman"/>
        </w:rPr>
        <w:t xml:space="preserve"> in recent years</w:t>
      </w:r>
      <w:r w:rsidR="00327627" w:rsidRPr="008629C6">
        <w:rPr>
          <w:rFonts w:cs="Times New Roman"/>
        </w:rPr>
        <w:t xml:space="preserve">, i.e., </w:t>
      </w:r>
      <w:r w:rsidR="00327627" w:rsidRPr="008629C6">
        <w:rPr>
          <w:rFonts w:cs="Times New Roman"/>
          <w:i/>
        </w:rPr>
        <w:t xml:space="preserve">V. changii </w:t>
      </w:r>
      <w:r w:rsidR="00327627" w:rsidRPr="008629C6">
        <w:rPr>
          <w:rFonts w:cs="Times New Roman"/>
          <w:iCs/>
        </w:rPr>
        <w:t>J.</w:t>
      </w:r>
      <w:r w:rsidR="00832EBE" w:rsidRPr="008629C6">
        <w:rPr>
          <w:rFonts w:cs="Times New Roman"/>
          <w:iCs/>
        </w:rPr>
        <w:t xml:space="preserve"> </w:t>
      </w:r>
      <w:r w:rsidR="00327627" w:rsidRPr="008629C6">
        <w:rPr>
          <w:rFonts w:cs="Times New Roman"/>
          <w:iCs/>
        </w:rPr>
        <w:t>S.</w:t>
      </w:r>
      <w:r w:rsidR="00832EBE" w:rsidRPr="008629C6">
        <w:rPr>
          <w:rFonts w:cs="Times New Roman"/>
          <w:iCs/>
        </w:rPr>
        <w:t xml:space="preserve"> </w:t>
      </w:r>
      <w:r w:rsidR="00327627" w:rsidRPr="008629C6">
        <w:rPr>
          <w:rFonts w:cs="Times New Roman"/>
          <w:iCs/>
        </w:rPr>
        <w:t>Zhou &amp; F.</w:t>
      </w:r>
      <w:r w:rsidR="00832EBE" w:rsidRPr="008629C6">
        <w:rPr>
          <w:rFonts w:cs="Times New Roman"/>
          <w:iCs/>
        </w:rPr>
        <w:t xml:space="preserve"> </w:t>
      </w:r>
      <w:r w:rsidR="00327627" w:rsidRPr="008629C6">
        <w:rPr>
          <w:rFonts w:cs="Times New Roman"/>
          <w:iCs/>
        </w:rPr>
        <w:t>W.</w:t>
      </w:r>
      <w:r w:rsidR="00832EBE" w:rsidRPr="008629C6">
        <w:rPr>
          <w:rFonts w:cs="Times New Roman"/>
          <w:iCs/>
        </w:rPr>
        <w:t xml:space="preserve"> </w:t>
      </w:r>
      <w:r w:rsidR="00327627" w:rsidRPr="008629C6">
        <w:rPr>
          <w:rFonts w:cs="Times New Roman"/>
          <w:iCs/>
        </w:rPr>
        <w:t>Xing</w:t>
      </w:r>
      <w:r w:rsidR="00327627" w:rsidRPr="008629C6">
        <w:rPr>
          <w:rFonts w:cs="Times New Roman"/>
        </w:rPr>
        <w:t xml:space="preserve">, </w:t>
      </w:r>
      <w:r w:rsidR="00327627" w:rsidRPr="008629C6">
        <w:rPr>
          <w:rFonts w:cs="Times New Roman"/>
          <w:i/>
        </w:rPr>
        <w:t xml:space="preserve">V. nanlingensis </w:t>
      </w:r>
      <w:r w:rsidR="00327627" w:rsidRPr="008629C6">
        <w:rPr>
          <w:rFonts w:cs="Times New Roman"/>
          <w:iCs/>
        </w:rPr>
        <w:t>J.</w:t>
      </w:r>
      <w:r w:rsidR="00832EBE" w:rsidRPr="008629C6">
        <w:rPr>
          <w:rFonts w:cs="Times New Roman"/>
          <w:iCs/>
        </w:rPr>
        <w:t xml:space="preserve"> </w:t>
      </w:r>
      <w:r w:rsidR="00327627" w:rsidRPr="008629C6">
        <w:rPr>
          <w:rFonts w:cs="Times New Roman"/>
          <w:iCs/>
        </w:rPr>
        <w:t>S.</w:t>
      </w:r>
      <w:r w:rsidR="00832EBE" w:rsidRPr="008629C6">
        <w:rPr>
          <w:rFonts w:cs="Times New Roman"/>
          <w:iCs/>
        </w:rPr>
        <w:t xml:space="preserve"> </w:t>
      </w:r>
      <w:r w:rsidR="00327627" w:rsidRPr="008629C6">
        <w:rPr>
          <w:rFonts w:cs="Times New Roman"/>
          <w:iCs/>
        </w:rPr>
        <w:t>Zhou &amp; F.</w:t>
      </w:r>
      <w:r w:rsidR="00832EBE" w:rsidRPr="008629C6">
        <w:rPr>
          <w:rFonts w:cs="Times New Roman"/>
          <w:iCs/>
        </w:rPr>
        <w:t xml:space="preserve"> </w:t>
      </w:r>
      <w:r w:rsidR="00327627" w:rsidRPr="008629C6">
        <w:rPr>
          <w:rFonts w:cs="Times New Roman"/>
          <w:iCs/>
        </w:rPr>
        <w:t>W.</w:t>
      </w:r>
      <w:r w:rsidR="00832EBE" w:rsidRPr="008629C6">
        <w:rPr>
          <w:rFonts w:cs="Times New Roman"/>
          <w:iCs/>
        </w:rPr>
        <w:t xml:space="preserve"> </w:t>
      </w:r>
      <w:r w:rsidR="00327627" w:rsidRPr="008629C6">
        <w:rPr>
          <w:rFonts w:cs="Times New Roman"/>
          <w:iCs/>
        </w:rPr>
        <w:t>Xing</w:t>
      </w:r>
      <w:r w:rsidR="00327627" w:rsidRPr="008629C6">
        <w:rPr>
          <w:rFonts w:cs="Times New Roman"/>
        </w:rPr>
        <w:t xml:space="preserve">, </w:t>
      </w:r>
      <w:r w:rsidR="00327627" w:rsidRPr="008629C6">
        <w:rPr>
          <w:rFonts w:cs="Times New Roman"/>
          <w:i/>
        </w:rPr>
        <w:t xml:space="preserve">V. jinggangshanensis </w:t>
      </w:r>
      <w:r w:rsidR="00327627" w:rsidRPr="008629C6">
        <w:rPr>
          <w:rFonts w:cs="Times New Roman"/>
          <w:iCs/>
        </w:rPr>
        <w:t>Z.</w:t>
      </w:r>
      <w:r w:rsidR="00832EBE" w:rsidRPr="008629C6">
        <w:rPr>
          <w:rFonts w:cs="Times New Roman"/>
          <w:iCs/>
        </w:rPr>
        <w:t xml:space="preserve"> </w:t>
      </w:r>
      <w:r w:rsidR="00327627" w:rsidRPr="008629C6">
        <w:rPr>
          <w:rFonts w:cs="Times New Roman"/>
          <w:iCs/>
        </w:rPr>
        <w:t>L.</w:t>
      </w:r>
      <w:r w:rsidR="00832EBE" w:rsidRPr="008629C6">
        <w:rPr>
          <w:rFonts w:cs="Times New Roman"/>
          <w:iCs/>
        </w:rPr>
        <w:t xml:space="preserve"> </w:t>
      </w:r>
      <w:r w:rsidR="00327627" w:rsidRPr="008629C6">
        <w:rPr>
          <w:rFonts w:cs="Times New Roman"/>
          <w:iCs/>
        </w:rPr>
        <w:t>Ning &amp; J.</w:t>
      </w:r>
      <w:r w:rsidR="00832EBE" w:rsidRPr="008629C6">
        <w:rPr>
          <w:rFonts w:cs="Times New Roman"/>
          <w:iCs/>
        </w:rPr>
        <w:t xml:space="preserve"> </w:t>
      </w:r>
      <w:r w:rsidR="00327627" w:rsidRPr="008629C6">
        <w:rPr>
          <w:rFonts w:cs="Times New Roman"/>
          <w:iCs/>
        </w:rPr>
        <w:t>P.</w:t>
      </w:r>
      <w:r w:rsidR="00832EBE" w:rsidRPr="008629C6">
        <w:rPr>
          <w:rFonts w:cs="Times New Roman"/>
          <w:iCs/>
        </w:rPr>
        <w:t xml:space="preserve"> </w:t>
      </w:r>
      <w:r w:rsidR="00327627" w:rsidRPr="008629C6">
        <w:rPr>
          <w:rFonts w:cs="Times New Roman"/>
          <w:iCs/>
        </w:rPr>
        <w:t>Liao</w:t>
      </w:r>
      <w:r w:rsidR="00327627" w:rsidRPr="008629C6">
        <w:rPr>
          <w:rFonts w:cs="Times New Roman"/>
        </w:rPr>
        <w:t xml:space="preserve">, </w:t>
      </w:r>
      <w:r w:rsidR="00327627" w:rsidRPr="008629C6">
        <w:rPr>
          <w:rFonts w:cs="Times New Roman"/>
          <w:i/>
        </w:rPr>
        <w:t>V. guangzhouensis</w:t>
      </w:r>
      <w:r w:rsidR="00327627" w:rsidRPr="008629C6">
        <w:rPr>
          <w:rFonts w:cs="Times New Roman"/>
        </w:rPr>
        <w:t xml:space="preserve"> A.</w:t>
      </w:r>
      <w:r w:rsidR="00832EBE" w:rsidRPr="008629C6">
        <w:rPr>
          <w:rFonts w:cs="Times New Roman"/>
        </w:rPr>
        <w:t xml:space="preserve"> </w:t>
      </w:r>
      <w:r w:rsidR="00327627" w:rsidRPr="008629C6">
        <w:rPr>
          <w:rFonts w:cs="Times New Roman"/>
        </w:rPr>
        <w:t>Q.</w:t>
      </w:r>
      <w:r w:rsidR="00832EBE" w:rsidRPr="008629C6">
        <w:rPr>
          <w:rFonts w:cs="Times New Roman"/>
        </w:rPr>
        <w:t xml:space="preserve"> </w:t>
      </w:r>
      <w:r w:rsidR="00327627" w:rsidRPr="008629C6">
        <w:rPr>
          <w:rFonts w:cs="Times New Roman"/>
        </w:rPr>
        <w:t>Dong, J.</w:t>
      </w:r>
      <w:r w:rsidR="00832EBE" w:rsidRPr="008629C6">
        <w:rPr>
          <w:rFonts w:cs="Times New Roman"/>
        </w:rPr>
        <w:t xml:space="preserve"> </w:t>
      </w:r>
      <w:r w:rsidR="00327627" w:rsidRPr="008629C6">
        <w:rPr>
          <w:rFonts w:cs="Times New Roman"/>
        </w:rPr>
        <w:t>S.</w:t>
      </w:r>
      <w:r w:rsidR="00832EBE" w:rsidRPr="008629C6">
        <w:rPr>
          <w:rFonts w:cs="Times New Roman"/>
        </w:rPr>
        <w:t xml:space="preserve"> </w:t>
      </w:r>
      <w:r w:rsidR="00327627" w:rsidRPr="008629C6">
        <w:rPr>
          <w:rFonts w:cs="Times New Roman"/>
        </w:rPr>
        <w:t>Zhou &amp; F.</w:t>
      </w:r>
      <w:r w:rsidR="00832EBE" w:rsidRPr="008629C6">
        <w:rPr>
          <w:rFonts w:cs="Times New Roman"/>
        </w:rPr>
        <w:t xml:space="preserve"> </w:t>
      </w:r>
      <w:r w:rsidR="00327627" w:rsidRPr="008629C6">
        <w:rPr>
          <w:rFonts w:cs="Times New Roman"/>
        </w:rPr>
        <w:t>W.</w:t>
      </w:r>
      <w:r w:rsidR="00832EBE" w:rsidRPr="008629C6">
        <w:rPr>
          <w:rFonts w:cs="Times New Roman"/>
        </w:rPr>
        <w:t xml:space="preserve"> </w:t>
      </w:r>
      <w:r w:rsidR="00327627" w:rsidRPr="008629C6">
        <w:rPr>
          <w:rFonts w:cs="Times New Roman"/>
        </w:rPr>
        <w:t>Xing</w:t>
      </w:r>
      <w:r w:rsidR="00832EBE" w:rsidRPr="008629C6">
        <w:rPr>
          <w:rFonts w:cs="Times New Roman"/>
        </w:rPr>
        <w:t xml:space="preserve">, </w:t>
      </w:r>
      <w:r w:rsidR="00832EBE" w:rsidRPr="008629C6">
        <w:rPr>
          <w:rFonts w:cs="Times New Roman"/>
          <w:i/>
          <w:iCs/>
        </w:rPr>
        <w:t xml:space="preserve">V. </w:t>
      </w:r>
      <w:r w:rsidR="00327627" w:rsidRPr="008629C6">
        <w:rPr>
          <w:rFonts w:cs="Times New Roman"/>
          <w:i/>
        </w:rPr>
        <w:t>huizhouensis</w:t>
      </w:r>
      <w:r w:rsidR="00327627" w:rsidRPr="008629C6">
        <w:rPr>
          <w:rFonts w:cs="Times New Roman"/>
          <w:iCs/>
        </w:rPr>
        <w:t xml:space="preserve"> Y</w:t>
      </w:r>
      <w:r w:rsidR="00832EBE" w:rsidRPr="008629C6">
        <w:rPr>
          <w:rFonts w:cs="Times New Roman"/>
          <w:iCs/>
        </w:rPr>
        <w:t xml:space="preserve">an </w:t>
      </w:r>
      <w:r w:rsidR="00327627" w:rsidRPr="008629C6">
        <w:rPr>
          <w:rFonts w:cs="Times New Roman"/>
          <w:iCs/>
        </w:rPr>
        <w:t>S.</w:t>
      </w:r>
      <w:r w:rsidR="00832EBE" w:rsidRPr="008629C6">
        <w:rPr>
          <w:rFonts w:cs="Times New Roman"/>
          <w:iCs/>
        </w:rPr>
        <w:t xml:space="preserve"> </w:t>
      </w:r>
      <w:r w:rsidR="00327627" w:rsidRPr="008629C6">
        <w:rPr>
          <w:rFonts w:cs="Times New Roman"/>
          <w:iCs/>
        </w:rPr>
        <w:t>Huang &amp; Q.</w:t>
      </w:r>
      <w:r w:rsidR="00832EBE" w:rsidRPr="008629C6">
        <w:rPr>
          <w:rFonts w:cs="Times New Roman"/>
          <w:iCs/>
        </w:rPr>
        <w:t xml:space="preserve"> </w:t>
      </w:r>
      <w:r w:rsidR="00327627" w:rsidRPr="008629C6">
        <w:rPr>
          <w:rFonts w:cs="Times New Roman"/>
          <w:iCs/>
        </w:rPr>
        <w:t>Fan</w:t>
      </w:r>
      <w:r w:rsidR="00832EBE" w:rsidRPr="008629C6">
        <w:rPr>
          <w:rFonts w:cs="Times New Roman"/>
          <w:iCs/>
        </w:rPr>
        <w:t xml:space="preserve">, </w:t>
      </w:r>
      <w:r w:rsidR="00832EBE" w:rsidRPr="008629C6">
        <w:rPr>
          <w:rFonts w:cs="Times New Roman"/>
          <w:i/>
          <w:iCs/>
        </w:rPr>
        <w:t>V. qingruii</w:t>
      </w:r>
      <w:r w:rsidR="00832EBE" w:rsidRPr="008629C6">
        <w:rPr>
          <w:rFonts w:cs="Times New Roman"/>
        </w:rPr>
        <w:t xml:space="preserve"> Yan S. Huang &amp; Q. Fan</w:t>
      </w:r>
      <w:r w:rsidR="00832EBE" w:rsidRPr="008629C6">
        <w:rPr>
          <w:rFonts w:cs="Times New Roman"/>
          <w:iCs/>
        </w:rPr>
        <w:t xml:space="preserve">, </w:t>
      </w:r>
      <w:r w:rsidR="00832EBE" w:rsidRPr="008629C6">
        <w:rPr>
          <w:rFonts w:cs="Times New Roman"/>
          <w:i/>
          <w:iCs/>
        </w:rPr>
        <w:t xml:space="preserve">V. heyuanensis </w:t>
      </w:r>
      <w:r w:rsidR="00832EBE" w:rsidRPr="008629C6">
        <w:rPr>
          <w:rFonts w:cs="Times New Roman"/>
        </w:rPr>
        <w:t>Yan S. Huang, Q. L. Ye &amp; Q. Fan</w:t>
      </w:r>
      <w:r w:rsidR="00832EBE" w:rsidRPr="008629C6">
        <w:rPr>
          <w:rFonts w:cs="Times New Roman"/>
          <w:iCs/>
        </w:rPr>
        <w:t xml:space="preserve">, </w:t>
      </w:r>
      <w:r w:rsidR="00832EBE" w:rsidRPr="008629C6">
        <w:rPr>
          <w:rFonts w:cs="Times New Roman"/>
          <w:i/>
          <w:iCs/>
        </w:rPr>
        <w:t xml:space="preserve">V. chaozhouensis </w:t>
      </w:r>
      <w:r w:rsidR="00832EBE" w:rsidRPr="008629C6">
        <w:rPr>
          <w:rFonts w:cs="Times New Roman"/>
        </w:rPr>
        <w:t>Yan S. Huang, J. H. Ding &amp; Q. Fan,</w:t>
      </w:r>
      <w:r w:rsidR="00832EBE" w:rsidRPr="008629C6">
        <w:rPr>
          <w:rFonts w:cs="Times New Roman"/>
          <w:iCs/>
        </w:rPr>
        <w:t xml:space="preserve"> and </w:t>
      </w:r>
      <w:r w:rsidR="00832EBE" w:rsidRPr="008629C6">
        <w:rPr>
          <w:rFonts w:cs="Times New Roman"/>
          <w:i/>
          <w:iCs/>
        </w:rPr>
        <w:t>V. longissima</w:t>
      </w:r>
      <w:r w:rsidR="00832EBE" w:rsidRPr="008629C6">
        <w:rPr>
          <w:rFonts w:cs="Times New Roman"/>
        </w:rPr>
        <w:t xml:space="preserve"> Yan S. Huang &amp; Q. Fan</w:t>
      </w:r>
      <w:r w:rsidR="00327627" w:rsidRPr="008629C6">
        <w:rPr>
          <w:rFonts w:cs="Times New Roman"/>
        </w:rPr>
        <w:t xml:space="preserve"> (Zhou &amp; Xing 2004, Zhou et al. 2008, Ning et al. 2012, Dong et al. 2014, Huang et al 2019</w:t>
      </w:r>
      <w:r w:rsidR="00832EBE" w:rsidRPr="008629C6">
        <w:rPr>
          <w:rFonts w:cs="Times New Roman"/>
        </w:rPr>
        <w:t>, Huang et al. 2023</w:t>
      </w:r>
      <w:r w:rsidR="00327627" w:rsidRPr="008629C6">
        <w:rPr>
          <w:rFonts w:cs="Times New Roman"/>
        </w:rPr>
        <w:t>)</w:t>
      </w:r>
      <w:r w:rsidR="00832EBE" w:rsidRPr="008629C6">
        <w:rPr>
          <w:rFonts w:cs="Times New Roman"/>
        </w:rPr>
        <w:t>,</w:t>
      </w:r>
      <w:r w:rsidR="00327627" w:rsidRPr="008629C6">
        <w:rPr>
          <w:rFonts w:cs="Times New Roman"/>
        </w:rPr>
        <w:t xml:space="preserve"> thus, t</w:t>
      </w:r>
      <w:r w:rsidR="00B4039F" w:rsidRPr="008629C6">
        <w:rPr>
          <w:rFonts w:cs="Times New Roman"/>
        </w:rPr>
        <w:t xml:space="preserve">he diversity of </w:t>
      </w:r>
      <w:r w:rsidR="00B4039F" w:rsidRPr="008629C6">
        <w:rPr>
          <w:rFonts w:cs="Times New Roman"/>
          <w:i/>
          <w:iCs/>
        </w:rPr>
        <w:t>Diffusae</w:t>
      </w:r>
      <w:r w:rsidR="00B4039F" w:rsidRPr="008629C6">
        <w:rPr>
          <w:rFonts w:cs="Times New Roman"/>
        </w:rPr>
        <w:t xml:space="preserve"> species in China has been underestimated.</w:t>
      </w:r>
    </w:p>
    <w:p w14:paraId="7FD74AF5" w14:textId="77777777" w:rsidR="00BB17E4" w:rsidRPr="008629C6" w:rsidRDefault="00BB17E4" w:rsidP="00BB17E4">
      <w:pPr>
        <w:rPr>
          <w:rFonts w:cs="Times New Roman"/>
        </w:rPr>
      </w:pPr>
    </w:p>
    <w:p w14:paraId="4968BAA1" w14:textId="38B16ACA" w:rsidR="00BB17E4" w:rsidRPr="008629C6" w:rsidRDefault="00BB17E4" w:rsidP="00BB17E4">
      <w:pPr>
        <w:rPr>
          <w:rFonts w:cs="Times New Roman"/>
        </w:rPr>
      </w:pPr>
      <w:r w:rsidRPr="008629C6">
        <w:rPr>
          <w:rFonts w:cs="Times New Roman"/>
        </w:rPr>
        <w:t xml:space="preserve">In this study, we report a new species of </w:t>
      </w:r>
      <w:r w:rsidRPr="008629C6">
        <w:rPr>
          <w:rFonts w:cs="Times New Roman"/>
          <w:i/>
        </w:rPr>
        <w:t>Viola</w:t>
      </w:r>
      <w:r w:rsidRPr="008629C6">
        <w:rPr>
          <w:rFonts w:cs="Times New Roman"/>
        </w:rPr>
        <w:t xml:space="preserve"> </w:t>
      </w:r>
      <w:r w:rsidR="00E04E8D">
        <w:rPr>
          <w:rFonts w:cs="Times New Roman"/>
        </w:rPr>
        <w:t xml:space="preserve">in </w:t>
      </w:r>
      <w:r w:rsidR="00E04E8D" w:rsidRPr="007F2977">
        <w:rPr>
          <w:rFonts w:cs="Times New Roman"/>
        </w:rPr>
        <w:t xml:space="preserve">subsect. </w:t>
      </w:r>
      <w:r w:rsidR="00E04E8D" w:rsidRPr="007F2977">
        <w:rPr>
          <w:rFonts w:cs="Times New Roman"/>
          <w:i/>
          <w:iCs/>
        </w:rPr>
        <w:t>Diffusae</w:t>
      </w:r>
      <w:r w:rsidR="00E04E8D" w:rsidRPr="00E04E8D">
        <w:rPr>
          <w:rFonts w:cs="Times New Roman"/>
        </w:rPr>
        <w:t xml:space="preserve"> </w:t>
      </w:r>
      <w:r w:rsidRPr="008629C6">
        <w:rPr>
          <w:rFonts w:cs="Times New Roman"/>
        </w:rPr>
        <w:t xml:space="preserve">from Guangdong, which was discovered during a field survey in 2023. The new species differs from other </w:t>
      </w:r>
      <w:r w:rsidR="00E04E8D" w:rsidRPr="007F2977">
        <w:rPr>
          <w:rFonts w:cs="Times New Roman"/>
          <w:i/>
          <w:iCs/>
        </w:rPr>
        <w:t>Diffusae</w:t>
      </w:r>
      <w:r w:rsidR="00E04E8D" w:rsidRPr="00E04E8D">
        <w:rPr>
          <w:rFonts w:cs="Times New Roman"/>
        </w:rPr>
        <w:t xml:space="preserve"> </w:t>
      </w:r>
      <w:r w:rsidRPr="008629C6">
        <w:rPr>
          <w:rFonts w:cs="Times New Roman"/>
        </w:rPr>
        <w:t xml:space="preserve">species by </w:t>
      </w:r>
      <w:r w:rsidRPr="008629C6">
        <w:rPr>
          <w:rFonts w:cs="Times New Roman"/>
        </w:rPr>
        <w:lastRenderedPageBreak/>
        <w:t>having larger flowers, curved and drooping peduncles, and seed with obvious elaiosome</w:t>
      </w:r>
      <w:r w:rsidR="00343D6D" w:rsidRPr="008629C6">
        <w:rPr>
          <w:rFonts w:cs="Times New Roman"/>
        </w:rPr>
        <w:t>.</w:t>
      </w:r>
    </w:p>
    <w:p w14:paraId="51CC85F5" w14:textId="77777777" w:rsidR="00BB17E4" w:rsidRPr="008629C6" w:rsidRDefault="00BB17E4" w:rsidP="00BB17E4">
      <w:pPr>
        <w:rPr>
          <w:rFonts w:cs="Times New Roman"/>
        </w:rPr>
      </w:pPr>
    </w:p>
    <w:p w14:paraId="2AA8BF99" w14:textId="672C3E18" w:rsidR="00B4039F" w:rsidRPr="008629C6" w:rsidRDefault="00BB17E4" w:rsidP="00BB17E4">
      <w:pPr>
        <w:rPr>
          <w:rFonts w:cs="Times New Roman"/>
        </w:rPr>
      </w:pPr>
      <w:r w:rsidRPr="008629C6">
        <w:rPr>
          <w:rFonts w:cs="Times New Roman"/>
        </w:rPr>
        <w:t xml:space="preserve">We describe and illustrate the new species based on morphological observations and compare it with its closely related species. We also provide </w:t>
      </w:r>
      <w:r w:rsidR="0089078E" w:rsidRPr="008629C6">
        <w:rPr>
          <w:rFonts w:cs="Times New Roman"/>
        </w:rPr>
        <w:t xml:space="preserve">ITS sequences to reconstruct the phylogeny. </w:t>
      </w:r>
      <w:r w:rsidRPr="008629C6">
        <w:rPr>
          <w:rFonts w:cs="Times New Roman"/>
        </w:rPr>
        <w:t>Furthermore, we discuss the conservation status</w:t>
      </w:r>
      <w:r w:rsidR="00435106">
        <w:rPr>
          <w:rFonts w:cs="Times New Roman"/>
        </w:rPr>
        <w:t xml:space="preserve"> of this new species</w:t>
      </w:r>
      <w:r w:rsidR="00B225A7" w:rsidRPr="008629C6">
        <w:rPr>
          <w:rFonts w:cs="Times New Roman"/>
        </w:rPr>
        <w:t>.</w:t>
      </w:r>
    </w:p>
    <w:p w14:paraId="74D419AC" w14:textId="77777777" w:rsidR="00C94752" w:rsidRPr="008629C6" w:rsidRDefault="00C94752" w:rsidP="00BB17E4">
      <w:pPr>
        <w:rPr>
          <w:rFonts w:cs="Times New Roman" w:hint="eastAsia"/>
        </w:rPr>
      </w:pPr>
    </w:p>
    <w:p w14:paraId="20EB93BB" w14:textId="6E9A9607" w:rsidR="00D05800" w:rsidRPr="00712C85" w:rsidRDefault="00D05800" w:rsidP="00712C85">
      <w:pPr>
        <w:pStyle w:val="2"/>
        <w:rPr>
          <w:rFonts w:hint="eastAsia"/>
        </w:rPr>
      </w:pPr>
      <w:r w:rsidRPr="008629C6">
        <w:t>Material and methods</w:t>
      </w:r>
    </w:p>
    <w:p w14:paraId="75376151" w14:textId="2FF8F2F5" w:rsidR="00D05800" w:rsidRPr="008629C6" w:rsidRDefault="00D05800" w:rsidP="00D05800">
      <w:pPr>
        <w:rPr>
          <w:rFonts w:cs="Times New Roman"/>
        </w:rPr>
      </w:pPr>
      <w:r w:rsidRPr="008629C6">
        <w:rPr>
          <w:rFonts w:cs="Times New Roman"/>
        </w:rPr>
        <w:t>Field investigations and observations were conducted during the flowering and fruiting periods of the putative new species. Leaf material of the putative new species and their related species, was collected and stored with silica gel in zip–lock plastic bags until use for comparisons and taxonomical treatment. Morphological data for description</w:t>
      </w:r>
      <w:r w:rsidR="003D4BB9" w:rsidRPr="008629C6">
        <w:rPr>
          <w:rFonts w:cs="Times New Roman"/>
        </w:rPr>
        <w:t xml:space="preserve"> </w:t>
      </w:r>
      <w:r w:rsidRPr="008629C6">
        <w:rPr>
          <w:rFonts w:cs="Times New Roman"/>
        </w:rPr>
        <w:t>characters of the putative new species were observed and measured based on fresh and dry specimens using a micrometer and a stereomicroscope. Voucher specimens were deposited in the Herbarium of Sun Yat–sen University (SYS).</w:t>
      </w:r>
    </w:p>
    <w:p w14:paraId="4DBE0794" w14:textId="50A9D5C6" w:rsidR="00D05800" w:rsidRPr="008629C6" w:rsidRDefault="00D05800" w:rsidP="00D05800">
      <w:pPr>
        <w:rPr>
          <w:rFonts w:cs="Times New Roman"/>
        </w:rPr>
      </w:pPr>
      <w:r w:rsidRPr="008629C6">
        <w:rPr>
          <w:rFonts w:cs="Times New Roman"/>
        </w:rPr>
        <w:t>Total DNA was extracted with the modified CTAB method (Doyle and Doyle 1987). The regions of partial internal transcribed spacer 1, 5.8S ribosomal RNA gene and partial internal transcribed spacer 2 were amplified using previously–reported primers ITS1, ITS4 (White et al. 1990). PCR amplifications were performed following Fan et al. (2015). The sequences of the species and related ones, downloaded from NCBI, were aligned using MEGA 6.0 (Tamura et al. 2013) with ClusterW and subsequently manually adjusted. Phylogenetic constructions were based on</w:t>
      </w:r>
      <w:r w:rsidR="003D4BB9" w:rsidRPr="008629C6">
        <w:rPr>
          <w:rFonts w:cs="Times New Roman"/>
        </w:rPr>
        <w:t xml:space="preserve"> </w:t>
      </w:r>
      <w:r w:rsidRPr="008629C6">
        <w:rPr>
          <w:rFonts w:cs="Times New Roman"/>
        </w:rPr>
        <w:t>carried out with Maximum Likelihood (ML), and</w:t>
      </w:r>
      <w:r w:rsidR="00C66D4D" w:rsidRPr="008629C6">
        <w:rPr>
          <w:rFonts w:cs="Times New Roman"/>
        </w:rPr>
        <w:t xml:space="preserve"> </w:t>
      </w:r>
      <w:r w:rsidRPr="008629C6">
        <w:rPr>
          <w:rFonts w:cs="Times New Roman"/>
        </w:rPr>
        <w:t xml:space="preserve">ML was run by Iqtree 2.0.3 (Minh 2020), selecting best–fit model </w:t>
      </w:r>
      <w:r w:rsidR="00F562A5" w:rsidRPr="008629C6">
        <w:rPr>
          <w:rFonts w:cs="Times New Roman"/>
        </w:rPr>
        <w:lastRenderedPageBreak/>
        <w:t>GTR+I+G</w:t>
      </w:r>
      <w:r w:rsidRPr="008629C6">
        <w:rPr>
          <w:rFonts w:cs="Times New Roman"/>
        </w:rPr>
        <w:t xml:space="preserve"> with 2000 bootstraps.</w:t>
      </w:r>
    </w:p>
    <w:p w14:paraId="1E7AF049" w14:textId="15364F39" w:rsidR="00382BE0" w:rsidRDefault="00382BE0" w:rsidP="00382BE0">
      <w:pPr>
        <w:rPr>
          <w:rFonts w:cs="Times New Roman"/>
        </w:rPr>
      </w:pPr>
      <w:r w:rsidRPr="008629C6">
        <w:rPr>
          <w:rFonts w:cs="Times New Roman"/>
        </w:rPr>
        <w:t xml:space="preserve">Main quantitative characteristics of the putative new species, </w:t>
      </w:r>
      <w:r w:rsidRPr="008629C6">
        <w:rPr>
          <w:rFonts w:cs="Times New Roman"/>
          <w:i/>
          <w:iCs/>
        </w:rPr>
        <w:t>V. nanlingensis</w:t>
      </w:r>
      <w:r w:rsidRPr="008629C6">
        <w:rPr>
          <w:rFonts w:cs="Times New Roman"/>
        </w:rPr>
        <w:t xml:space="preserve"> and </w:t>
      </w:r>
      <w:r w:rsidRPr="008629C6">
        <w:rPr>
          <w:rFonts w:cs="Times New Roman"/>
          <w:i/>
          <w:iCs/>
        </w:rPr>
        <w:t>V. yunnanensis</w:t>
      </w:r>
      <w:r w:rsidRPr="008629C6">
        <w:rPr>
          <w:rFonts w:cs="Times New Roman"/>
        </w:rPr>
        <w:t xml:space="preserve"> were statistically analysed using IBM SPSS version 22.0</w:t>
      </w:r>
      <w:r w:rsidR="00267DFA">
        <w:rPr>
          <w:rFonts w:cs="Times New Roman"/>
        </w:rPr>
        <w:t xml:space="preserve"> (</w:t>
      </w:r>
      <w:r w:rsidR="00267DFA" w:rsidRPr="00267DFA">
        <w:rPr>
          <w:rFonts w:cs="Times New Roman"/>
        </w:rPr>
        <w:t>Bühl</w:t>
      </w:r>
      <w:r w:rsidR="00267DFA">
        <w:rPr>
          <w:rFonts w:cs="Times New Roman"/>
        </w:rPr>
        <w:t xml:space="preserve"> et al. 2014)</w:t>
      </w:r>
      <w:r w:rsidR="00AF7460">
        <w:rPr>
          <w:rFonts w:cs="Times New Roman"/>
        </w:rPr>
        <w:t>.</w:t>
      </w:r>
    </w:p>
    <w:p w14:paraId="5F8A0184" w14:textId="77777777" w:rsidR="00C94752" w:rsidRPr="008629C6" w:rsidRDefault="00C94752" w:rsidP="00382BE0">
      <w:pPr>
        <w:rPr>
          <w:rFonts w:cs="Times New Roman"/>
        </w:rPr>
      </w:pPr>
    </w:p>
    <w:p w14:paraId="6A3B219C" w14:textId="62C2F112" w:rsidR="00C94752" w:rsidRPr="00433869" w:rsidRDefault="00C94752" w:rsidP="00433869">
      <w:pPr>
        <w:pStyle w:val="2"/>
        <w:rPr>
          <w:rFonts w:eastAsiaTheme="minorEastAsia" w:hint="eastAsia"/>
        </w:rPr>
      </w:pPr>
      <w:r>
        <w:rPr>
          <w:rFonts w:eastAsiaTheme="minorEastAsia" w:hint="eastAsia"/>
        </w:rPr>
        <w:t>R</w:t>
      </w:r>
      <w:r>
        <w:rPr>
          <w:rFonts w:eastAsiaTheme="minorEastAsia"/>
        </w:rPr>
        <w:t>esults</w:t>
      </w:r>
    </w:p>
    <w:p w14:paraId="6D3B0ECC" w14:textId="77777777" w:rsidR="00712C85" w:rsidRPr="004F3A67" w:rsidRDefault="00712C85" w:rsidP="00712C85">
      <w:pPr>
        <w:pStyle w:val="2"/>
      </w:pPr>
      <w:r w:rsidRPr="004F3A67">
        <w:t>T</w:t>
      </w:r>
      <w:r w:rsidRPr="004F3A67">
        <w:rPr>
          <w:rFonts w:hint="eastAsia"/>
        </w:rPr>
        <w:t xml:space="preserve">axonomic treatment </w:t>
      </w:r>
    </w:p>
    <w:p w14:paraId="0D1D96C0" w14:textId="0E60FAF6" w:rsidR="00867C27" w:rsidRPr="008629C6" w:rsidRDefault="00867C27" w:rsidP="00BB17E4">
      <w:pPr>
        <w:rPr>
          <w:rFonts w:cs="Times New Roman"/>
          <w:b/>
        </w:rPr>
      </w:pPr>
      <w:r w:rsidRPr="008629C6">
        <w:rPr>
          <w:rFonts w:cs="Times New Roman"/>
          <w:b/>
          <w:i/>
        </w:rPr>
        <w:t xml:space="preserve">Viola </w:t>
      </w:r>
      <w:r w:rsidR="00492ACE" w:rsidRPr="008629C6">
        <w:rPr>
          <w:rFonts w:cs="Times New Roman"/>
          <w:b/>
          <w:i/>
        </w:rPr>
        <w:t>pendulipedunculata</w:t>
      </w:r>
      <w:r w:rsidRPr="008629C6">
        <w:rPr>
          <w:rFonts w:cs="Times New Roman"/>
          <w:b/>
          <w:i/>
        </w:rPr>
        <w:t xml:space="preserve"> </w:t>
      </w:r>
      <w:r w:rsidRPr="008629C6">
        <w:rPr>
          <w:rFonts w:cs="Times New Roman"/>
          <w:b/>
        </w:rPr>
        <w:t xml:space="preserve">Yan S. Huang &amp; Q. Fan, sp. nov. (Fig. </w:t>
      </w:r>
      <w:r w:rsidR="00C94752">
        <w:rPr>
          <w:rFonts w:cs="Times New Roman"/>
          <w:b/>
        </w:rPr>
        <w:t>1</w:t>
      </w:r>
      <w:r w:rsidRPr="008629C6">
        <w:rPr>
          <w:rFonts w:cs="Times New Roman"/>
          <w:b/>
        </w:rPr>
        <w:t xml:space="preserve">, </w:t>
      </w:r>
      <w:r w:rsidR="00C94752">
        <w:rPr>
          <w:rFonts w:cs="Times New Roman"/>
          <w:b/>
        </w:rPr>
        <w:t>2</w:t>
      </w:r>
      <w:r w:rsidRPr="008629C6">
        <w:rPr>
          <w:rFonts w:cs="Times New Roman"/>
          <w:b/>
        </w:rPr>
        <w:t>)</w:t>
      </w:r>
    </w:p>
    <w:p w14:paraId="432CEB2A" w14:textId="77777777" w:rsidR="00867C27" w:rsidRPr="008629C6" w:rsidRDefault="00867C27" w:rsidP="00867C27">
      <w:pPr>
        <w:rPr>
          <w:rFonts w:cs="Times New Roman"/>
        </w:rPr>
      </w:pPr>
    </w:p>
    <w:p w14:paraId="2D467291" w14:textId="77777777" w:rsidR="00867C27" w:rsidRPr="00712C85" w:rsidRDefault="00867C27" w:rsidP="00712C85">
      <w:pPr>
        <w:rPr>
          <w:b/>
          <w:bCs/>
          <w:i/>
          <w:iCs/>
        </w:rPr>
      </w:pPr>
      <w:r w:rsidRPr="00712C85">
        <w:rPr>
          <w:b/>
          <w:bCs/>
          <w:i/>
          <w:iCs/>
        </w:rPr>
        <w:t>Diagnosis</w:t>
      </w:r>
    </w:p>
    <w:p w14:paraId="02A5E305" w14:textId="3B95372A" w:rsidR="00867C27" w:rsidRPr="008629C6" w:rsidRDefault="00867C27" w:rsidP="00712C85">
      <w:r w:rsidRPr="008629C6">
        <w:rPr>
          <w:iCs/>
        </w:rPr>
        <w:t xml:space="preserve">A species </w:t>
      </w:r>
      <w:r w:rsidRPr="008629C6">
        <w:t xml:space="preserve">most similar to </w:t>
      </w:r>
      <w:r w:rsidRPr="008629C6">
        <w:rPr>
          <w:i/>
        </w:rPr>
        <w:t>V</w:t>
      </w:r>
      <w:r w:rsidR="00626C7D" w:rsidRPr="008629C6">
        <w:rPr>
          <w:i/>
        </w:rPr>
        <w:t>iola nanlingensis</w:t>
      </w:r>
      <w:r w:rsidRPr="008629C6">
        <w:rPr>
          <w:i/>
        </w:rPr>
        <w:t>,</w:t>
      </w:r>
      <w:r w:rsidRPr="008629C6">
        <w:t xml:space="preserve"> but differing</w:t>
      </w:r>
      <w:r w:rsidR="00626C7D" w:rsidRPr="008629C6">
        <w:t xml:space="preserve"> in narrowly oblong</w:t>
      </w:r>
      <w:r w:rsidRPr="008629C6">
        <w:t xml:space="preserve"> </w:t>
      </w:r>
      <w:r w:rsidR="00626C7D" w:rsidRPr="008629C6">
        <w:t>anterior petals (vs</w:t>
      </w:r>
      <w:r w:rsidR="00712C85">
        <w:t>.</w:t>
      </w:r>
      <w:r w:rsidR="00626C7D" w:rsidRPr="008629C6">
        <w:t xml:space="preserve"> </w:t>
      </w:r>
      <w:r w:rsidR="009C03DE" w:rsidRPr="008629C6">
        <w:t>spatulate anterior petals)</w:t>
      </w:r>
      <w:r w:rsidRPr="008629C6">
        <w:t>, curved and drooping peduncles</w:t>
      </w:r>
      <w:r w:rsidR="00626C7D" w:rsidRPr="008629C6">
        <w:t xml:space="preserve"> (vs</w:t>
      </w:r>
      <w:r w:rsidR="00712C85">
        <w:t>.</w:t>
      </w:r>
      <w:r w:rsidR="00626C7D" w:rsidRPr="008629C6">
        <w:t xml:space="preserve"> erect peduncles)</w:t>
      </w:r>
      <w:r w:rsidRPr="008629C6">
        <w:t>, and seed with obvious elaiosome</w:t>
      </w:r>
      <w:r w:rsidR="00712C85">
        <w:t>s</w:t>
      </w:r>
      <w:r w:rsidR="00626C7D" w:rsidRPr="008629C6">
        <w:t xml:space="preserve"> (vs</w:t>
      </w:r>
      <w:r w:rsidR="00712C85">
        <w:t>.</w:t>
      </w:r>
      <w:r w:rsidR="00626C7D" w:rsidRPr="008629C6">
        <w:t xml:space="preserve"> inconspicuous elaiosomes)</w:t>
      </w:r>
      <w:r w:rsidRPr="008629C6">
        <w:rPr>
          <w:color w:val="4D5156"/>
          <w:szCs w:val="21"/>
          <w:shd w:val="clear" w:color="auto" w:fill="FFFFFF"/>
        </w:rPr>
        <w:t>.</w:t>
      </w:r>
    </w:p>
    <w:p w14:paraId="3102EF17" w14:textId="77777777" w:rsidR="00867C27" w:rsidRPr="008629C6" w:rsidRDefault="00867C27" w:rsidP="00867C27">
      <w:pPr>
        <w:rPr>
          <w:rFonts w:cs="Times New Roman"/>
        </w:rPr>
      </w:pPr>
    </w:p>
    <w:p w14:paraId="589B08A4" w14:textId="744400BF" w:rsidR="00867C27" w:rsidRPr="008629C6" w:rsidRDefault="00867C27" w:rsidP="00867C27">
      <w:pPr>
        <w:rPr>
          <w:rFonts w:cs="Times New Roman"/>
        </w:rPr>
      </w:pPr>
      <w:r w:rsidRPr="008629C6">
        <w:rPr>
          <w:rFonts w:cs="Times New Roman"/>
          <w:b/>
        </w:rPr>
        <w:t xml:space="preserve">Type: </w:t>
      </w:r>
      <w:r w:rsidRPr="008629C6">
        <w:rPr>
          <w:rFonts w:cs="Times New Roman"/>
        </w:rPr>
        <w:t xml:space="preserve">China. Guangdong: </w:t>
      </w:r>
      <w:r w:rsidR="00FB64DF" w:rsidRPr="008629C6">
        <w:rPr>
          <w:rFonts w:cs="Times New Roman"/>
        </w:rPr>
        <w:t>Qingyuan</w:t>
      </w:r>
      <w:r w:rsidR="00626C7D" w:rsidRPr="008629C6">
        <w:rPr>
          <w:rFonts w:cs="Times New Roman"/>
        </w:rPr>
        <w:t xml:space="preserve"> </w:t>
      </w:r>
      <w:r w:rsidRPr="008629C6">
        <w:rPr>
          <w:rFonts w:cs="Times New Roman"/>
        </w:rPr>
        <w:t xml:space="preserve">City, </w:t>
      </w:r>
      <w:r w:rsidR="00E830F6" w:rsidRPr="008629C6">
        <w:rPr>
          <w:rFonts w:cs="Times New Roman"/>
        </w:rPr>
        <w:t>Qingxin</w:t>
      </w:r>
      <w:r w:rsidRPr="008629C6">
        <w:rPr>
          <w:rFonts w:cs="Times New Roman"/>
        </w:rPr>
        <w:t xml:space="preserve"> District, </w:t>
      </w:r>
      <w:r w:rsidR="00E830F6" w:rsidRPr="008629C6">
        <w:rPr>
          <w:rFonts w:cs="Times New Roman"/>
        </w:rPr>
        <w:t>Baiwan Natur</w:t>
      </w:r>
      <w:r w:rsidR="00E24928" w:rsidRPr="008629C6">
        <w:rPr>
          <w:rFonts w:cs="Times New Roman"/>
        </w:rPr>
        <w:t>e</w:t>
      </w:r>
      <w:r w:rsidR="00E830F6" w:rsidRPr="008629C6">
        <w:rPr>
          <w:rFonts w:cs="Times New Roman"/>
        </w:rPr>
        <w:t xml:space="preserve"> Reserve</w:t>
      </w:r>
      <w:r w:rsidRPr="008629C6">
        <w:rPr>
          <w:rFonts w:cs="Times New Roman"/>
        </w:rPr>
        <w:t>, in rocky crevices, 2</w:t>
      </w:r>
      <w:r w:rsidR="00FD1C8E" w:rsidRPr="008629C6">
        <w:rPr>
          <w:rFonts w:cs="Times New Roman"/>
        </w:rPr>
        <w:t>4.22</w:t>
      </w:r>
      <w:r w:rsidRPr="008629C6">
        <w:rPr>
          <w:rFonts w:cs="Times New Roman"/>
        </w:rPr>
        <w:t>°N, 11</w:t>
      </w:r>
      <w:r w:rsidR="00FD1C8E" w:rsidRPr="008629C6">
        <w:rPr>
          <w:rFonts w:cs="Times New Roman"/>
        </w:rPr>
        <w:t>2.80</w:t>
      </w:r>
      <w:r w:rsidRPr="008629C6">
        <w:rPr>
          <w:rFonts w:cs="Times New Roman"/>
        </w:rPr>
        <w:t xml:space="preserve">'E, </w:t>
      </w:r>
      <w:r w:rsidR="00FD1C8E" w:rsidRPr="008629C6">
        <w:rPr>
          <w:rFonts w:cs="Times New Roman"/>
        </w:rPr>
        <w:t>384</w:t>
      </w:r>
      <w:r w:rsidRPr="008629C6">
        <w:rPr>
          <w:rFonts w:cs="Times New Roman"/>
        </w:rPr>
        <w:t xml:space="preserve"> m a.s.l., </w:t>
      </w:r>
      <w:r w:rsidR="00FD1C8E" w:rsidRPr="008629C6">
        <w:rPr>
          <w:rFonts w:cs="Times New Roman"/>
        </w:rPr>
        <w:t>25</w:t>
      </w:r>
      <w:r w:rsidRPr="008629C6">
        <w:rPr>
          <w:rFonts w:cs="Times New Roman"/>
        </w:rPr>
        <w:t xml:space="preserve"> </w:t>
      </w:r>
      <w:r w:rsidR="00FD1C8E" w:rsidRPr="008629C6">
        <w:rPr>
          <w:rFonts w:cs="Times New Roman"/>
        </w:rPr>
        <w:t>April</w:t>
      </w:r>
      <w:r w:rsidRPr="008629C6">
        <w:rPr>
          <w:rFonts w:cs="Times New Roman"/>
        </w:rPr>
        <w:t xml:space="preserve"> 2</w:t>
      </w:r>
      <w:r w:rsidR="00FD1C8E" w:rsidRPr="008629C6">
        <w:rPr>
          <w:rFonts w:cs="Times New Roman"/>
        </w:rPr>
        <w:t>023</w:t>
      </w:r>
      <w:r w:rsidRPr="008629C6">
        <w:rPr>
          <w:rFonts w:cs="Times New Roman"/>
        </w:rPr>
        <w:t xml:space="preserve">, Y. S. Huang </w:t>
      </w:r>
      <w:r w:rsidR="00037EF7" w:rsidRPr="008629C6">
        <w:rPr>
          <w:rFonts w:cs="Times New Roman"/>
        </w:rPr>
        <w:t>23042501</w:t>
      </w:r>
      <w:r w:rsidRPr="008629C6">
        <w:rPr>
          <w:rFonts w:cs="Times New Roman"/>
        </w:rPr>
        <w:t xml:space="preserve"> (holotype: SYS; isotype: SYS).</w:t>
      </w:r>
    </w:p>
    <w:p w14:paraId="4EA770C4" w14:textId="77777777" w:rsidR="00867C27" w:rsidRPr="008629C6" w:rsidRDefault="00867C27" w:rsidP="00867C27">
      <w:pPr>
        <w:rPr>
          <w:rFonts w:cs="Times New Roman"/>
        </w:rPr>
      </w:pPr>
    </w:p>
    <w:p w14:paraId="089DEC58" w14:textId="77777777" w:rsidR="00867C27" w:rsidRPr="008629C6" w:rsidRDefault="00867C27" w:rsidP="00867C27">
      <w:pPr>
        <w:rPr>
          <w:rFonts w:cs="Times New Roman"/>
          <w:b/>
          <w:bCs/>
          <w:i/>
        </w:rPr>
      </w:pPr>
      <w:r w:rsidRPr="008629C6">
        <w:rPr>
          <w:rFonts w:cs="Times New Roman"/>
          <w:b/>
          <w:bCs/>
          <w:i/>
        </w:rPr>
        <w:t>Etymology</w:t>
      </w:r>
    </w:p>
    <w:p w14:paraId="4AF6F78E" w14:textId="09639522" w:rsidR="005F49B2" w:rsidRPr="008629C6" w:rsidRDefault="005F49B2" w:rsidP="00867C27">
      <w:pPr>
        <w:rPr>
          <w:rFonts w:cs="Times New Roman"/>
          <w:b/>
          <w:bCs/>
          <w:i/>
        </w:rPr>
      </w:pPr>
      <w:r w:rsidRPr="008629C6">
        <w:rPr>
          <w:rFonts w:cs="Times New Roman"/>
        </w:rPr>
        <w:t xml:space="preserve">The specific epithet refers to </w:t>
      </w:r>
      <w:r w:rsidR="0071790E" w:rsidRPr="008629C6">
        <w:rPr>
          <w:rFonts w:cs="Times New Roman"/>
        </w:rPr>
        <w:t xml:space="preserve">its </w:t>
      </w:r>
      <w:r w:rsidRPr="008629C6">
        <w:rPr>
          <w:rFonts w:cs="Times New Roman"/>
        </w:rPr>
        <w:t>curved and drooping peduncles during fruiting period</w:t>
      </w:r>
      <w:r w:rsidR="0071790E" w:rsidRPr="008629C6">
        <w:rPr>
          <w:rFonts w:cs="Times New Roman"/>
        </w:rPr>
        <w:t>.</w:t>
      </w:r>
      <w:r w:rsidRPr="008629C6">
        <w:rPr>
          <w:rFonts w:cs="Times New Roman"/>
          <w:b/>
          <w:bCs/>
          <w:i/>
        </w:rPr>
        <w:t xml:space="preserve"> </w:t>
      </w:r>
    </w:p>
    <w:p w14:paraId="4C5CDEF7" w14:textId="21E28A9D" w:rsidR="00E830F6" w:rsidRPr="008629C6" w:rsidRDefault="00E830F6" w:rsidP="00867C27">
      <w:pPr>
        <w:rPr>
          <w:rFonts w:cs="Times New Roman"/>
          <w:b/>
          <w:bCs/>
          <w:i/>
        </w:rPr>
      </w:pPr>
    </w:p>
    <w:p w14:paraId="318E3031" w14:textId="77777777" w:rsidR="00DC063F" w:rsidRDefault="00DC063F" w:rsidP="00E830F6">
      <w:pPr>
        <w:rPr>
          <w:rFonts w:cs="Times New Roman"/>
          <w:b/>
          <w:bCs/>
          <w:i/>
        </w:rPr>
      </w:pPr>
    </w:p>
    <w:p w14:paraId="50932EEC" w14:textId="5B35947C" w:rsidR="00E830F6" w:rsidRPr="008629C6" w:rsidRDefault="00E830F6" w:rsidP="00E830F6">
      <w:pPr>
        <w:rPr>
          <w:rFonts w:cs="Times New Roman"/>
          <w:b/>
          <w:bCs/>
          <w:i/>
        </w:rPr>
      </w:pPr>
      <w:r w:rsidRPr="008629C6">
        <w:rPr>
          <w:rFonts w:cs="Times New Roman"/>
          <w:b/>
          <w:bCs/>
          <w:i/>
        </w:rPr>
        <w:lastRenderedPageBreak/>
        <w:t>Vernacular name</w:t>
      </w:r>
    </w:p>
    <w:p w14:paraId="0AEC7D8F" w14:textId="21D1AFBB" w:rsidR="00E830F6" w:rsidRPr="008629C6" w:rsidRDefault="00E24928" w:rsidP="00E830F6">
      <w:pPr>
        <w:rPr>
          <w:rFonts w:cs="Times New Roman"/>
          <w:bCs/>
        </w:rPr>
      </w:pPr>
      <w:r w:rsidRPr="008629C6">
        <w:rPr>
          <w:rFonts w:cs="Times New Roman"/>
          <w:bCs/>
        </w:rPr>
        <w:t xml:space="preserve">We propose a Chinese name, </w:t>
      </w:r>
      <w:r w:rsidR="00FB00C3" w:rsidRPr="008629C6">
        <w:rPr>
          <w:rFonts w:cs="Times New Roman"/>
          <w:bCs/>
        </w:rPr>
        <w:t>B</w:t>
      </w:r>
      <w:r w:rsidR="00FB00C3" w:rsidRPr="008629C6">
        <w:rPr>
          <w:rFonts w:cs="Times New Roman" w:hint="eastAsia"/>
          <w:bCs/>
        </w:rPr>
        <w:t>á</w:t>
      </w:r>
      <w:r w:rsidR="00FB00C3" w:rsidRPr="008629C6">
        <w:rPr>
          <w:rFonts w:cs="Times New Roman"/>
          <w:bCs/>
        </w:rPr>
        <w:t>i W</w:t>
      </w:r>
      <w:r w:rsidR="00FB00C3" w:rsidRPr="008629C6">
        <w:rPr>
          <w:rFonts w:cs="Times New Roman" w:hint="eastAsia"/>
          <w:bCs/>
        </w:rPr>
        <w:t>ā</w:t>
      </w:r>
      <w:r w:rsidR="00FB00C3" w:rsidRPr="008629C6">
        <w:rPr>
          <w:rFonts w:cs="Times New Roman"/>
          <w:bCs/>
        </w:rPr>
        <w:t>n J</w:t>
      </w:r>
      <w:r w:rsidR="00FB00C3" w:rsidRPr="008629C6">
        <w:rPr>
          <w:rFonts w:cs="Times New Roman" w:hint="eastAsia"/>
          <w:bCs/>
        </w:rPr>
        <w:t>ǐ</w:t>
      </w:r>
      <w:r w:rsidR="00FB00C3" w:rsidRPr="008629C6">
        <w:rPr>
          <w:rFonts w:cs="Times New Roman"/>
          <w:bCs/>
        </w:rPr>
        <w:t>n C</w:t>
      </w:r>
      <w:r w:rsidR="00FB00C3" w:rsidRPr="008629C6">
        <w:rPr>
          <w:rFonts w:cs="Times New Roman" w:hint="eastAsia"/>
          <w:bCs/>
        </w:rPr>
        <w:t>à</w:t>
      </w:r>
      <w:r w:rsidR="00FB00C3" w:rsidRPr="008629C6">
        <w:rPr>
          <w:rFonts w:cs="Times New Roman"/>
          <w:bCs/>
        </w:rPr>
        <w:t xml:space="preserve">i </w:t>
      </w:r>
      <w:r w:rsidR="00E830F6" w:rsidRPr="008629C6">
        <w:rPr>
          <w:rFonts w:cs="Times New Roman"/>
          <w:bCs/>
        </w:rPr>
        <w:t>(</w:t>
      </w:r>
      <w:r w:rsidRPr="008629C6">
        <w:rPr>
          <w:rFonts w:cs="Times New Roman" w:hint="eastAsia"/>
          <w:bCs/>
        </w:rPr>
        <w:t>白湾</w:t>
      </w:r>
      <w:r w:rsidRPr="008629C6">
        <w:rPr>
          <w:rFonts w:cs="Times New Roman"/>
          <w:bCs/>
        </w:rPr>
        <w:t>堇菜</w:t>
      </w:r>
      <w:r w:rsidR="00E830F6" w:rsidRPr="008629C6">
        <w:rPr>
          <w:rFonts w:cs="Times New Roman"/>
          <w:bCs/>
        </w:rPr>
        <w:t>)</w:t>
      </w:r>
      <w:r w:rsidRPr="008629C6">
        <w:rPr>
          <w:rFonts w:cs="Times New Roman"/>
          <w:bCs/>
        </w:rPr>
        <w:t>, to re</w:t>
      </w:r>
      <w:r w:rsidRPr="008629C6">
        <w:rPr>
          <w:rFonts w:eastAsia="MS Mincho" w:cs="Times New Roman"/>
          <w:bCs/>
        </w:rPr>
        <w:t>ﬂ</w:t>
      </w:r>
      <w:r w:rsidRPr="008629C6">
        <w:rPr>
          <w:rFonts w:cs="Times New Roman"/>
          <w:bCs/>
        </w:rPr>
        <w:t>ect the type locality of the new species</w:t>
      </w:r>
      <w:r w:rsidR="00E830F6" w:rsidRPr="008629C6">
        <w:rPr>
          <w:rFonts w:cs="Times New Roman"/>
          <w:bCs/>
        </w:rPr>
        <w:t>.</w:t>
      </w:r>
    </w:p>
    <w:p w14:paraId="5F6354B5" w14:textId="77777777" w:rsidR="00E830F6" w:rsidRPr="008629C6" w:rsidRDefault="00E830F6" w:rsidP="00E830F6">
      <w:pPr>
        <w:rPr>
          <w:rFonts w:cs="Times New Roman"/>
          <w:b/>
          <w:bCs/>
          <w:i/>
        </w:rPr>
      </w:pPr>
    </w:p>
    <w:p w14:paraId="088229BE" w14:textId="206B2F01" w:rsidR="00867C27" w:rsidRPr="008629C6" w:rsidRDefault="00867C27" w:rsidP="00867C27">
      <w:pPr>
        <w:rPr>
          <w:rFonts w:cs="Times New Roman"/>
          <w:b/>
          <w:bCs/>
          <w:i/>
        </w:rPr>
      </w:pPr>
      <w:r w:rsidRPr="008629C6">
        <w:rPr>
          <w:rFonts w:cs="Times New Roman"/>
          <w:b/>
          <w:bCs/>
          <w:i/>
        </w:rPr>
        <w:t xml:space="preserve">Description </w:t>
      </w:r>
    </w:p>
    <w:p w14:paraId="230241D1" w14:textId="2BE3BD4D" w:rsidR="00C614C5" w:rsidRPr="008629C6" w:rsidRDefault="00867C27" w:rsidP="00712C85">
      <w:pPr>
        <w:rPr>
          <w:iCs/>
        </w:rPr>
      </w:pPr>
      <w:r w:rsidRPr="008629C6">
        <w:t>Annual or rarely perennial, stoloniferous herbs with basal leaves rosulate, ca 5</w:t>
      </w:r>
      <w:r w:rsidR="00C614C5" w:rsidRPr="008629C6">
        <w:t>-10</w:t>
      </w:r>
      <w:r w:rsidRPr="008629C6">
        <w:t xml:space="preserve"> cm tall. </w:t>
      </w:r>
      <w:r w:rsidR="00944C68" w:rsidRPr="008629C6">
        <w:t>Rhizome erect or obliquely erect, rather slender, pale white</w:t>
      </w:r>
      <w:r w:rsidRPr="008629C6">
        <w:t>, with</w:t>
      </w:r>
      <w:r w:rsidR="00944C68" w:rsidRPr="008629C6">
        <w:t xml:space="preserve"> dense remains of stipules and petioles</w:t>
      </w:r>
      <w:r w:rsidRPr="008629C6">
        <w:t xml:space="preserve">. </w:t>
      </w:r>
      <w:r w:rsidR="00944C68" w:rsidRPr="008629C6">
        <w:t>Lateral s</w:t>
      </w:r>
      <w:r w:rsidRPr="008629C6">
        <w:t xml:space="preserve">tolons </w:t>
      </w:r>
      <w:r w:rsidR="00944C68" w:rsidRPr="008629C6">
        <w:t>rare</w:t>
      </w:r>
      <w:r w:rsidRPr="008629C6">
        <w:t xml:space="preserve">, with an apical rosette of leaves, usually producing adventitious roots. </w:t>
      </w:r>
      <w:bookmarkStart w:id="2" w:name="OLE_LINK3"/>
      <w:bookmarkStart w:id="3" w:name="OLE_LINK4"/>
      <w:r w:rsidRPr="008629C6">
        <w:t xml:space="preserve">Stipules </w:t>
      </w:r>
      <w:bookmarkEnd w:id="2"/>
      <w:bookmarkEnd w:id="3"/>
      <w:r w:rsidRPr="008629C6">
        <w:t xml:space="preserve">adnate to petioles </w:t>
      </w:r>
      <w:r w:rsidR="00FD1C8E" w:rsidRPr="008629C6">
        <w:t xml:space="preserve">about 1/3 </w:t>
      </w:r>
      <w:r w:rsidRPr="008629C6">
        <w:t xml:space="preserve">at base, linear–lanceolate, </w:t>
      </w:r>
      <w:r w:rsidR="00FD1C8E" w:rsidRPr="008629C6">
        <w:t>5</w:t>
      </w:r>
      <w:r w:rsidRPr="008629C6">
        <w:t>–</w:t>
      </w:r>
      <w:r w:rsidR="00FD1C8E" w:rsidRPr="008629C6">
        <w:t>9</w:t>
      </w:r>
      <w:r w:rsidRPr="008629C6">
        <w:t xml:space="preserve"> mm, acute at apex, </w:t>
      </w:r>
      <w:bookmarkStart w:id="4" w:name="OLE_LINK1"/>
      <w:bookmarkStart w:id="5" w:name="OLE_LINK2"/>
      <w:r w:rsidR="00955B4B" w:rsidRPr="008629C6">
        <w:t>with margins pinnatifid</w:t>
      </w:r>
      <w:r w:rsidRPr="008629C6">
        <w:t>, glabrous</w:t>
      </w:r>
      <w:bookmarkEnd w:id="4"/>
      <w:bookmarkEnd w:id="5"/>
      <w:r w:rsidRPr="008629C6">
        <w:t xml:space="preserve">. Petiole </w:t>
      </w:r>
      <w:r w:rsidR="00955B4B" w:rsidRPr="008629C6">
        <w:t>4.0</w:t>
      </w:r>
      <w:r w:rsidRPr="008629C6">
        <w:t>–</w:t>
      </w:r>
      <w:r w:rsidR="00955B4B" w:rsidRPr="008629C6">
        <w:t>7</w:t>
      </w:r>
      <w:r w:rsidRPr="008629C6">
        <w:t xml:space="preserve">.5 cm, with wings narrow, </w:t>
      </w:r>
      <w:r w:rsidR="00955B4B" w:rsidRPr="008629C6">
        <w:t>sparsely</w:t>
      </w:r>
      <w:r w:rsidRPr="008629C6">
        <w:t xml:space="preserve"> pubescent</w:t>
      </w:r>
      <w:r w:rsidR="00955B4B" w:rsidRPr="008629C6">
        <w:t xml:space="preserve"> along the margin</w:t>
      </w:r>
      <w:r w:rsidRPr="008629C6">
        <w:t xml:space="preserve">. Leaf blade ovate or ovate–oblong, </w:t>
      </w:r>
      <w:r w:rsidR="00955B4B" w:rsidRPr="008629C6">
        <w:t>1.5</w:t>
      </w:r>
      <w:r w:rsidR="00AE36CB" w:rsidRPr="008629C6">
        <w:t xml:space="preserve"> </w:t>
      </w:r>
      <w:r w:rsidRPr="008629C6">
        <w:t>–</w:t>
      </w:r>
      <w:r w:rsidR="00AE36CB" w:rsidRPr="008629C6">
        <w:t xml:space="preserve"> </w:t>
      </w:r>
      <w:r w:rsidR="00955B4B" w:rsidRPr="008629C6">
        <w:t>2.9</w:t>
      </w:r>
      <w:r w:rsidRPr="008629C6">
        <w:t xml:space="preserve"> × </w:t>
      </w:r>
      <w:r w:rsidR="00955B4B" w:rsidRPr="008629C6">
        <w:t>3.0</w:t>
      </w:r>
      <w:r w:rsidR="00AE36CB" w:rsidRPr="008629C6">
        <w:t xml:space="preserve"> </w:t>
      </w:r>
      <w:r w:rsidRPr="008629C6">
        <w:t>–</w:t>
      </w:r>
      <w:r w:rsidR="00AE36CB" w:rsidRPr="008629C6">
        <w:t xml:space="preserve"> </w:t>
      </w:r>
      <w:r w:rsidR="00955B4B" w:rsidRPr="008629C6">
        <w:t>4.9</w:t>
      </w:r>
      <w:r w:rsidRPr="008629C6">
        <w:t xml:space="preserve"> cm, </w:t>
      </w:r>
      <w:r w:rsidR="00955B4B" w:rsidRPr="008629C6">
        <w:t>glabrous or sparsely</w:t>
      </w:r>
      <w:r w:rsidRPr="008629C6">
        <w:t xml:space="preserve"> pubescent along veins and margin; margin finely crenate; base </w:t>
      </w:r>
      <w:r w:rsidR="00501901" w:rsidRPr="008629C6">
        <w:t xml:space="preserve">wedge-shaped to </w:t>
      </w:r>
      <w:r w:rsidR="00955B4B" w:rsidRPr="008629C6">
        <w:t>truncated</w:t>
      </w:r>
      <w:r w:rsidRPr="008629C6">
        <w:t xml:space="preserve">; apex obtuse. Flowers ca </w:t>
      </w:r>
      <w:r w:rsidR="0049784E" w:rsidRPr="008629C6">
        <w:t>2</w:t>
      </w:r>
      <w:r w:rsidR="00A42406">
        <w:rPr>
          <w:rFonts w:hint="eastAsia"/>
        </w:rPr>
        <w:t>.</w:t>
      </w:r>
      <w:r w:rsidR="00501901" w:rsidRPr="008629C6">
        <w:t>5</w:t>
      </w:r>
      <w:r w:rsidRPr="008629C6">
        <w:t xml:space="preserve"> </w:t>
      </w:r>
      <w:r w:rsidR="00A42406">
        <w:t>c</w:t>
      </w:r>
      <w:r w:rsidRPr="008629C6">
        <w:t xml:space="preserve">m in diam.; </w:t>
      </w:r>
      <w:r w:rsidR="00E41E1C" w:rsidRPr="008629C6">
        <w:t>peduncle</w:t>
      </w:r>
      <w:r w:rsidRPr="008629C6">
        <w:t xml:space="preserve"> slender, </w:t>
      </w:r>
      <w:r w:rsidR="00501901" w:rsidRPr="008629C6">
        <w:t>10</w:t>
      </w:r>
      <w:r w:rsidRPr="008629C6">
        <w:t>–</w:t>
      </w:r>
      <w:r w:rsidR="00501901" w:rsidRPr="008629C6">
        <w:t>15</w:t>
      </w:r>
      <w:r w:rsidRPr="008629C6">
        <w:t xml:space="preserve"> cm long, </w:t>
      </w:r>
      <w:r w:rsidR="00501901" w:rsidRPr="008629C6">
        <w:t>glabrous</w:t>
      </w:r>
      <w:r w:rsidRPr="008629C6">
        <w:t xml:space="preserve">, </w:t>
      </w:r>
      <w:r w:rsidR="00501901" w:rsidRPr="008629C6">
        <w:t xml:space="preserve">with two opposite bracteoles above middle, </w:t>
      </w:r>
      <w:r w:rsidRPr="008629C6">
        <w:t xml:space="preserve">usually </w:t>
      </w:r>
      <w:r w:rsidR="00501901" w:rsidRPr="008629C6">
        <w:t>bend and droop during fruiting period</w:t>
      </w:r>
      <w:r w:rsidRPr="008629C6">
        <w:t>; bracteoles lanceolate, densely pubescent</w:t>
      </w:r>
      <w:r w:rsidR="00501901" w:rsidRPr="008629C6">
        <w:t xml:space="preserve"> along the margin</w:t>
      </w:r>
      <w:r w:rsidRPr="008629C6">
        <w:t>,</w:t>
      </w:r>
      <w:r w:rsidR="00501901" w:rsidRPr="008629C6">
        <w:t xml:space="preserve"> ca.</w:t>
      </w:r>
      <w:r w:rsidR="00A42406">
        <w:t xml:space="preserve"> </w:t>
      </w:r>
      <w:r w:rsidR="00501901" w:rsidRPr="008629C6">
        <w:t>8</w:t>
      </w:r>
      <w:r w:rsidRPr="008629C6">
        <w:t xml:space="preserve"> mm long,</w:t>
      </w:r>
      <w:r w:rsidR="00501901" w:rsidRPr="008629C6">
        <w:t xml:space="preserve"> apex acuminate </w:t>
      </w:r>
      <w:r w:rsidR="0049784E" w:rsidRPr="008629C6">
        <w:t>or</w:t>
      </w:r>
      <w:r w:rsidR="00501901" w:rsidRPr="008629C6">
        <w:t xml:space="preserve"> obtuse</w:t>
      </w:r>
      <w:r w:rsidRPr="008629C6">
        <w:t>. Sepals green</w:t>
      </w:r>
      <w:r w:rsidR="0049784E" w:rsidRPr="008629C6">
        <w:t>, with white spots</w:t>
      </w:r>
      <w:r w:rsidRPr="008629C6">
        <w:t>, pubescent</w:t>
      </w:r>
      <w:r w:rsidR="0049784E" w:rsidRPr="008629C6">
        <w:t xml:space="preserve"> along the margin</w:t>
      </w:r>
      <w:r w:rsidRPr="008629C6">
        <w:t xml:space="preserve">, lanceolate, </w:t>
      </w:r>
      <w:r w:rsidR="0049784E" w:rsidRPr="008629C6">
        <w:t>2.5</w:t>
      </w:r>
      <w:r w:rsidRPr="008629C6">
        <w:t xml:space="preserve"> × </w:t>
      </w:r>
      <w:r w:rsidR="0049784E" w:rsidRPr="008629C6">
        <w:t>5</w:t>
      </w:r>
      <w:r w:rsidR="00AE36CB" w:rsidRPr="008629C6">
        <w:t xml:space="preserve"> </w:t>
      </w:r>
      <w:r w:rsidRPr="008629C6">
        <w:t>–</w:t>
      </w:r>
      <w:r w:rsidR="00AE36CB" w:rsidRPr="008629C6">
        <w:t xml:space="preserve"> </w:t>
      </w:r>
      <w:r w:rsidR="0049784E" w:rsidRPr="008629C6">
        <w:t>6</w:t>
      </w:r>
      <w:r w:rsidRPr="008629C6">
        <w:t xml:space="preserve"> mm, with entire margin, acuminate apex, and truncate or rounded base, with </w:t>
      </w:r>
      <w:r w:rsidR="0049784E" w:rsidRPr="008629C6">
        <w:t>extremely short</w:t>
      </w:r>
      <w:r w:rsidRPr="008629C6">
        <w:t xml:space="preserve"> semicircular appendages. Petals purple, </w:t>
      </w:r>
      <w:r w:rsidR="0049784E" w:rsidRPr="008629C6">
        <w:t xml:space="preserve">anterior ones </w:t>
      </w:r>
      <w:r w:rsidRPr="008629C6">
        <w:t>with apparent violet lines,</w:t>
      </w:r>
      <w:r w:rsidR="0049784E" w:rsidRPr="008629C6">
        <w:t xml:space="preserve"> posterior and</w:t>
      </w:r>
      <w:r w:rsidRPr="008629C6">
        <w:t xml:space="preserve"> lateral ones with a yellow to green patch at base; posterior petals, narrowly ovate, </w:t>
      </w:r>
      <w:r w:rsidR="0049784E" w:rsidRPr="008629C6">
        <w:t>1</w:t>
      </w:r>
      <w:r w:rsidR="00E768E8">
        <w:t>.</w:t>
      </w:r>
      <w:r w:rsidR="0049784E" w:rsidRPr="008629C6">
        <w:t>35</w:t>
      </w:r>
      <w:r w:rsidRPr="008629C6">
        <w:t xml:space="preserve"> </w:t>
      </w:r>
      <w:r w:rsidR="00E768E8">
        <w:t>c</w:t>
      </w:r>
      <w:r w:rsidRPr="008629C6">
        <w:t xml:space="preserve">m long, glabrous, with entire margin and obtuse apex; lateral petals with </w:t>
      </w:r>
      <w:r w:rsidR="0049784E" w:rsidRPr="008629C6">
        <w:t>straight to slightly clavate hairs</w:t>
      </w:r>
      <w:r w:rsidRPr="008629C6">
        <w:t xml:space="preserve"> at the base, oblong, </w:t>
      </w:r>
      <w:r w:rsidR="0049784E" w:rsidRPr="008629C6">
        <w:t>1</w:t>
      </w:r>
      <w:r w:rsidR="00E768E8">
        <w:t>.</w:t>
      </w:r>
      <w:r w:rsidR="0049784E" w:rsidRPr="008629C6">
        <w:t>4</w:t>
      </w:r>
      <w:r w:rsidRPr="008629C6">
        <w:t xml:space="preserve"> </w:t>
      </w:r>
      <w:r w:rsidR="00E768E8">
        <w:t>c</w:t>
      </w:r>
      <w:r w:rsidRPr="008629C6">
        <w:t>m long, with entire margin and obtuse or erose apex; anterior petal narrowly oblong, with a short saccate spur at base</w:t>
      </w:r>
      <w:r w:rsidR="00AE36CB" w:rsidRPr="008629C6">
        <w:t>, base puberulent</w:t>
      </w:r>
      <w:r w:rsidRPr="008629C6">
        <w:t xml:space="preserve">, including spur </w:t>
      </w:r>
      <w:r w:rsidR="0049784E" w:rsidRPr="008629C6">
        <w:t>1</w:t>
      </w:r>
      <w:r w:rsidR="00E768E8">
        <w:t>.</w:t>
      </w:r>
      <w:r w:rsidR="0049784E" w:rsidRPr="008629C6">
        <w:t>3</w:t>
      </w:r>
      <w:r w:rsidRPr="008629C6">
        <w:t xml:space="preserve"> </w:t>
      </w:r>
      <w:r w:rsidR="00E768E8">
        <w:t>c</w:t>
      </w:r>
      <w:r w:rsidRPr="008629C6">
        <w:t xml:space="preserve">m long, with entire margin and </w:t>
      </w:r>
      <w:r w:rsidR="0049784E" w:rsidRPr="008629C6">
        <w:t>acuminate</w:t>
      </w:r>
      <w:r w:rsidRPr="008629C6">
        <w:t xml:space="preserve"> apex. Stamens 5, unequal, puberulent; </w:t>
      </w:r>
      <w:r w:rsidRPr="008629C6">
        <w:lastRenderedPageBreak/>
        <w:t xml:space="preserve">anther thecae </w:t>
      </w:r>
      <w:r w:rsidR="00AE36CB" w:rsidRPr="008629C6">
        <w:t>1.8</w:t>
      </w:r>
      <w:r w:rsidRPr="008629C6">
        <w:t xml:space="preserve"> </w:t>
      </w:r>
      <w:r w:rsidR="00AE36CB" w:rsidRPr="008629C6">
        <w:t>– 2</w:t>
      </w:r>
      <w:r w:rsidR="00E768E8">
        <w:t>.</w:t>
      </w:r>
      <w:r w:rsidR="00AE36CB" w:rsidRPr="008629C6">
        <w:t>2</w:t>
      </w:r>
      <w:r w:rsidR="00E768E8">
        <w:t xml:space="preserve"> </w:t>
      </w:r>
      <w:r w:rsidRPr="008629C6">
        <w:t>mm long, with terminal appendages ca 1.</w:t>
      </w:r>
      <w:r w:rsidR="00C614C5" w:rsidRPr="008629C6">
        <w:t>5</w:t>
      </w:r>
      <w:r w:rsidRPr="008629C6">
        <w:t xml:space="preserve"> mm long; posterior appendages (nectar spurs) of the two anterior stamens ca </w:t>
      </w:r>
      <w:r w:rsidR="00C614C5" w:rsidRPr="008629C6">
        <w:t>1.5</w:t>
      </w:r>
      <w:r w:rsidRPr="008629C6">
        <w:t xml:space="preserve"> mm long</w:t>
      </w:r>
      <w:r w:rsidR="00C614C5" w:rsidRPr="008629C6">
        <w:t>, triangular</w:t>
      </w:r>
      <w:r w:rsidRPr="008629C6">
        <w:t>. Ovary ovoid to ellipsoid, ca</w:t>
      </w:r>
      <w:r w:rsidR="00C614C5" w:rsidRPr="008629C6">
        <w:t>. 1.5</w:t>
      </w:r>
      <w:r w:rsidRPr="008629C6">
        <w:t xml:space="preserve"> mm, </w:t>
      </w:r>
      <w:r w:rsidR="00C614C5" w:rsidRPr="008629C6">
        <w:t>glabrous</w:t>
      </w:r>
      <w:r w:rsidRPr="008629C6">
        <w:t>; style clavate, ca 1.</w:t>
      </w:r>
      <w:r w:rsidR="00C614C5" w:rsidRPr="008629C6">
        <w:t>6</w:t>
      </w:r>
      <w:r w:rsidRPr="008629C6">
        <w:t xml:space="preserve"> mm long, conspicuous geniculate at base; stigma with thickened lateral margins, shortly beaked at apex. Capsule </w:t>
      </w:r>
      <w:r w:rsidR="00846C1F" w:rsidRPr="008629C6">
        <w:t>puberulent,</w:t>
      </w:r>
      <w:r w:rsidRPr="008629C6">
        <w:t xml:space="preserve"> light green</w:t>
      </w:r>
      <w:r w:rsidR="00C614C5" w:rsidRPr="008629C6">
        <w:t xml:space="preserve"> to brown</w:t>
      </w:r>
      <w:r w:rsidRPr="008629C6">
        <w:t xml:space="preserve"> at maturity, ovoid</w:t>
      </w:r>
      <w:r w:rsidR="00C614C5" w:rsidRPr="008629C6">
        <w:t xml:space="preserve"> to oblong</w:t>
      </w:r>
      <w:r w:rsidRPr="008629C6">
        <w:t>, ca</w:t>
      </w:r>
      <w:r w:rsidR="00C614C5" w:rsidRPr="008629C6">
        <w:t xml:space="preserve"> 9</w:t>
      </w:r>
      <w:r w:rsidR="00E768E8">
        <w:t xml:space="preserve"> </w:t>
      </w:r>
      <w:r w:rsidRPr="008629C6">
        <w:t>mm long. Seeds brown, o</w:t>
      </w:r>
      <w:r w:rsidR="00C614C5" w:rsidRPr="008629C6">
        <w:t>blong</w:t>
      </w:r>
      <w:r w:rsidRPr="008629C6">
        <w:t>,</w:t>
      </w:r>
      <w:r w:rsidR="00C614C5" w:rsidRPr="008629C6">
        <w:t xml:space="preserve"> with obvious </w:t>
      </w:r>
      <w:r w:rsidR="00C614C5" w:rsidRPr="008629C6">
        <w:rPr>
          <w:shd w:val="clear" w:color="auto" w:fill="FFFFFF"/>
        </w:rPr>
        <w:t>elaiosome</w:t>
      </w:r>
      <w:r w:rsidR="00712C85">
        <w:rPr>
          <w:shd w:val="clear" w:color="auto" w:fill="FFFFFF"/>
        </w:rPr>
        <w:t>s</w:t>
      </w:r>
      <w:r w:rsidR="00C614C5" w:rsidRPr="008629C6">
        <w:rPr>
          <w:iCs/>
        </w:rPr>
        <w:t>, ca 1</w:t>
      </w:r>
      <w:r w:rsidR="000F07F0">
        <w:rPr>
          <w:iCs/>
        </w:rPr>
        <w:t xml:space="preserve"> </w:t>
      </w:r>
      <w:r w:rsidR="00C614C5" w:rsidRPr="008629C6">
        <w:rPr>
          <w:iCs/>
        </w:rPr>
        <w:t>mm long.</w:t>
      </w:r>
    </w:p>
    <w:p w14:paraId="762B8CAF" w14:textId="77777777" w:rsidR="00BD27E5" w:rsidRPr="008629C6" w:rsidRDefault="00BD27E5" w:rsidP="002D2494">
      <w:pPr>
        <w:pStyle w:val="a7"/>
        <w:rPr>
          <w:rFonts w:ascii="Times New Roman" w:hAnsi="Times New Roman" w:cs="Times New Roman"/>
          <w:iCs/>
        </w:rPr>
      </w:pPr>
    </w:p>
    <w:p w14:paraId="4EDFC11E" w14:textId="02A8DBBB" w:rsidR="00867C27" w:rsidRPr="008629C6" w:rsidRDefault="00867C27" w:rsidP="00867C27">
      <w:pPr>
        <w:rPr>
          <w:rFonts w:cs="Times New Roman"/>
          <w:b/>
          <w:bCs/>
          <w:i/>
        </w:rPr>
      </w:pPr>
      <w:r w:rsidRPr="008629C6">
        <w:rPr>
          <w:rFonts w:cs="Times New Roman"/>
          <w:b/>
          <w:bCs/>
          <w:i/>
        </w:rPr>
        <w:t>Phenology</w:t>
      </w:r>
    </w:p>
    <w:p w14:paraId="790068FF" w14:textId="35F81206" w:rsidR="00867C27" w:rsidRPr="008629C6" w:rsidRDefault="00867C27" w:rsidP="00867C27">
      <w:pPr>
        <w:rPr>
          <w:rFonts w:cs="Times New Roman"/>
        </w:rPr>
      </w:pPr>
      <w:r w:rsidRPr="008629C6">
        <w:rPr>
          <w:rFonts w:cs="Times New Roman"/>
        </w:rPr>
        <w:t xml:space="preserve">Chasmogamous flowers from </w:t>
      </w:r>
      <w:r w:rsidR="00492ACE" w:rsidRPr="008629C6">
        <w:rPr>
          <w:rFonts w:cs="Times New Roman"/>
        </w:rPr>
        <w:t>April</w:t>
      </w:r>
      <w:r w:rsidRPr="008629C6">
        <w:rPr>
          <w:rFonts w:cs="Times New Roman"/>
        </w:rPr>
        <w:t xml:space="preserve"> to</w:t>
      </w:r>
      <w:r w:rsidR="00492ACE" w:rsidRPr="008629C6">
        <w:rPr>
          <w:rFonts w:cs="Times New Roman"/>
        </w:rPr>
        <w:t xml:space="preserve"> May, </w:t>
      </w:r>
      <w:r w:rsidRPr="008629C6">
        <w:rPr>
          <w:rFonts w:cs="Times New Roman"/>
        </w:rPr>
        <w:t xml:space="preserve">cleistogamous flowers from May to </w:t>
      </w:r>
      <w:r w:rsidR="00492ACE" w:rsidRPr="008629C6">
        <w:rPr>
          <w:rFonts w:cs="Times New Roman"/>
        </w:rPr>
        <w:t>September</w:t>
      </w:r>
      <w:r w:rsidRPr="008629C6">
        <w:rPr>
          <w:rFonts w:cs="Times New Roman"/>
        </w:rPr>
        <w:t xml:space="preserve">, and fruits from April to </w:t>
      </w:r>
      <w:r w:rsidR="00492ACE" w:rsidRPr="008629C6">
        <w:rPr>
          <w:rFonts w:cs="Times New Roman"/>
        </w:rPr>
        <w:t>September</w:t>
      </w:r>
      <w:r w:rsidRPr="008629C6">
        <w:rPr>
          <w:rFonts w:cs="Times New Roman"/>
        </w:rPr>
        <w:t>.</w:t>
      </w:r>
    </w:p>
    <w:p w14:paraId="1FC8FB52" w14:textId="77777777" w:rsidR="00867C27" w:rsidRPr="008629C6" w:rsidRDefault="00867C27" w:rsidP="00867C27">
      <w:pPr>
        <w:rPr>
          <w:rFonts w:cs="Times New Roman"/>
          <w:b/>
          <w:i/>
        </w:rPr>
      </w:pPr>
    </w:p>
    <w:p w14:paraId="7C5E35DA" w14:textId="77777777" w:rsidR="00867C27" w:rsidRPr="008629C6" w:rsidRDefault="00867C27" w:rsidP="00867C27">
      <w:pPr>
        <w:rPr>
          <w:rFonts w:cs="Times New Roman"/>
          <w:b/>
          <w:bCs/>
          <w:i/>
        </w:rPr>
      </w:pPr>
      <w:r w:rsidRPr="008629C6">
        <w:rPr>
          <w:rFonts w:cs="Times New Roman"/>
          <w:b/>
          <w:bCs/>
          <w:i/>
        </w:rPr>
        <w:t>Distribution and habitat</w:t>
      </w:r>
    </w:p>
    <w:p w14:paraId="0064746C" w14:textId="1A84DDB1" w:rsidR="00867C27" w:rsidRDefault="00FF6B0B" w:rsidP="00867C27">
      <w:pPr>
        <w:rPr>
          <w:rFonts w:cs="Times New Roman"/>
        </w:rPr>
      </w:pPr>
      <w:r w:rsidRPr="008629C6">
        <w:rPr>
          <w:rFonts w:cs="Times New Roman"/>
          <w:i/>
          <w:iCs/>
        </w:rPr>
        <w:t>Viola pendulipedunculata</w:t>
      </w:r>
      <w:r w:rsidRPr="008629C6">
        <w:rPr>
          <w:rFonts w:cs="Times New Roman"/>
        </w:rPr>
        <w:t xml:space="preserve"> is currently known only from the type locality, Baiwan</w:t>
      </w:r>
      <w:r w:rsidR="00747A53">
        <w:rPr>
          <w:rFonts w:cs="Times New Roman"/>
        </w:rPr>
        <w:t xml:space="preserve"> </w:t>
      </w:r>
      <w:r w:rsidR="00E768E8">
        <w:rPr>
          <w:rFonts w:cs="Times New Roman"/>
        </w:rPr>
        <w:t>Nature Reserve</w:t>
      </w:r>
      <w:r w:rsidRPr="008629C6">
        <w:rPr>
          <w:rFonts w:cs="Times New Roman"/>
        </w:rPr>
        <w:t>, Guangdong Province, China. The species grows on rocks and in rocky crevices of Karst landscape at altitudes of 300–</w:t>
      </w:r>
      <w:r w:rsidR="002B0750" w:rsidRPr="008629C6">
        <w:rPr>
          <w:rFonts w:cs="Times New Roman"/>
        </w:rPr>
        <w:t>500</w:t>
      </w:r>
      <w:r w:rsidRPr="008629C6">
        <w:rPr>
          <w:rFonts w:cs="Times New Roman"/>
        </w:rPr>
        <w:t xml:space="preserve"> m a.s.l.</w:t>
      </w:r>
    </w:p>
    <w:p w14:paraId="0E5ECB5C" w14:textId="77777777" w:rsidR="00E768E8" w:rsidRPr="008629C6" w:rsidRDefault="00E768E8" w:rsidP="00867C27">
      <w:pPr>
        <w:rPr>
          <w:rFonts w:cs="Times New Roman"/>
        </w:rPr>
      </w:pPr>
    </w:p>
    <w:p w14:paraId="28D312A0" w14:textId="77777777" w:rsidR="00867C27" w:rsidRPr="008629C6" w:rsidRDefault="00867C27" w:rsidP="00867C27">
      <w:pPr>
        <w:rPr>
          <w:rFonts w:cs="Times New Roman"/>
          <w:b/>
          <w:bCs/>
          <w:i/>
        </w:rPr>
      </w:pPr>
      <w:r w:rsidRPr="008629C6">
        <w:rPr>
          <w:rFonts w:cs="Times New Roman"/>
          <w:b/>
          <w:bCs/>
          <w:i/>
        </w:rPr>
        <w:t>Conservation status</w:t>
      </w:r>
    </w:p>
    <w:p w14:paraId="447E513A" w14:textId="10151A8E" w:rsidR="00867C27" w:rsidRDefault="00867C27" w:rsidP="00867C27">
      <w:pPr>
        <w:rPr>
          <w:rFonts w:cs="Times New Roman"/>
        </w:rPr>
      </w:pPr>
      <w:r w:rsidRPr="008629C6">
        <w:rPr>
          <w:rFonts w:cs="Times New Roman"/>
        </w:rPr>
        <w:t>Due to</w:t>
      </w:r>
      <w:r w:rsidR="00F53891" w:rsidRPr="00F53891">
        <w:rPr>
          <w:rFonts w:cs="Times New Roman"/>
        </w:rPr>
        <w:t xml:space="preserve"> no subpopulations with more than 250 mature individuals</w:t>
      </w:r>
      <w:r w:rsidRPr="008629C6">
        <w:rPr>
          <w:rFonts w:cs="Times New Roman"/>
        </w:rPr>
        <w:t xml:space="preserve"> </w:t>
      </w:r>
      <w:r w:rsidR="00F53891">
        <w:rPr>
          <w:rFonts w:cs="Times New Roman"/>
        </w:rPr>
        <w:t>and</w:t>
      </w:r>
      <w:r w:rsidR="009055B1">
        <w:rPr>
          <w:rFonts w:cs="Times New Roman"/>
        </w:rPr>
        <w:t xml:space="preserve"> only </w:t>
      </w:r>
      <w:r w:rsidR="00AA50B2">
        <w:rPr>
          <w:rFonts w:cs="Times New Roman"/>
        </w:rPr>
        <w:t xml:space="preserve">be </w:t>
      </w:r>
      <w:r w:rsidR="009055B1">
        <w:rPr>
          <w:rFonts w:cs="Times New Roman"/>
        </w:rPr>
        <w:t xml:space="preserve">found </w:t>
      </w:r>
      <w:r w:rsidRPr="008629C6">
        <w:rPr>
          <w:rFonts w:cs="Times New Roman"/>
        </w:rPr>
        <w:t xml:space="preserve">in </w:t>
      </w:r>
      <w:r w:rsidR="00440D6D" w:rsidRPr="008629C6">
        <w:rPr>
          <w:rFonts w:cs="Times New Roman"/>
        </w:rPr>
        <w:t xml:space="preserve">the </w:t>
      </w:r>
      <w:r w:rsidR="0042478B" w:rsidRPr="008629C6">
        <w:rPr>
          <w:rFonts w:cs="Times New Roman"/>
        </w:rPr>
        <w:t>type</w:t>
      </w:r>
      <w:r w:rsidRPr="008629C6">
        <w:rPr>
          <w:rFonts w:cs="Times New Roman"/>
        </w:rPr>
        <w:t xml:space="preserve"> </w:t>
      </w:r>
      <w:r w:rsidR="0042478B" w:rsidRPr="008629C6">
        <w:rPr>
          <w:rFonts w:cs="Times New Roman"/>
        </w:rPr>
        <w:t>locality</w:t>
      </w:r>
      <w:r w:rsidRPr="008629C6">
        <w:rPr>
          <w:rFonts w:cs="Times New Roman"/>
        </w:rPr>
        <w:t>,</w:t>
      </w:r>
      <w:r w:rsidRPr="008629C6">
        <w:rPr>
          <w:rFonts w:cs="Times New Roman"/>
          <w:i/>
        </w:rPr>
        <w:t xml:space="preserve"> Viola </w:t>
      </w:r>
      <w:r w:rsidR="00F329E5" w:rsidRPr="008629C6">
        <w:rPr>
          <w:rFonts w:cs="Times New Roman"/>
          <w:i/>
          <w:iCs/>
        </w:rPr>
        <w:t>pendulipedunculata</w:t>
      </w:r>
      <w:r w:rsidR="00D170BC" w:rsidRPr="008629C6">
        <w:rPr>
          <w:rFonts w:cs="Times New Roman"/>
          <w:i/>
        </w:rPr>
        <w:t xml:space="preserve"> </w:t>
      </w:r>
      <w:r w:rsidR="00386D92" w:rsidRPr="008629C6">
        <w:rPr>
          <w:rFonts w:cs="Times New Roman"/>
        </w:rPr>
        <w:t>s</w:t>
      </w:r>
      <w:r w:rsidRPr="008629C6">
        <w:rPr>
          <w:rFonts w:cs="Times New Roman"/>
        </w:rPr>
        <w:t xml:space="preserve">hould be considered as </w:t>
      </w:r>
      <w:r w:rsidR="00F53891">
        <w:t>Endangered</w:t>
      </w:r>
      <w:r w:rsidR="00F53891">
        <w:t xml:space="preserve"> </w:t>
      </w:r>
      <w:r w:rsidR="00F53891">
        <w:rPr>
          <w:rFonts w:hint="eastAsia"/>
        </w:rPr>
        <w:t>(</w:t>
      </w:r>
      <w:r w:rsidR="00F53891">
        <w:t>EN</w:t>
      </w:r>
      <w:r w:rsidR="00F53891">
        <w:t>).</w:t>
      </w:r>
    </w:p>
    <w:p w14:paraId="1C315D88" w14:textId="4258352A" w:rsidR="00E768E8" w:rsidRDefault="00E768E8" w:rsidP="00867C27">
      <w:pPr>
        <w:rPr>
          <w:rFonts w:cs="Times New Roman"/>
        </w:rPr>
      </w:pPr>
    </w:p>
    <w:p w14:paraId="4CFC583C" w14:textId="77777777" w:rsidR="009B7B91" w:rsidRPr="008629C6" w:rsidRDefault="009B7B91" w:rsidP="00867C27">
      <w:pPr>
        <w:rPr>
          <w:rFonts w:cs="Times New Roman" w:hint="eastAsia"/>
        </w:rPr>
      </w:pPr>
    </w:p>
    <w:p w14:paraId="10F4E562" w14:textId="77777777" w:rsidR="002D75D0" w:rsidRPr="008629C6" w:rsidRDefault="002D75D0" w:rsidP="006A2ADD">
      <w:pPr>
        <w:pStyle w:val="2"/>
      </w:pPr>
      <w:r w:rsidRPr="008629C6">
        <w:lastRenderedPageBreak/>
        <w:t xml:space="preserve">Phylogeny </w:t>
      </w:r>
    </w:p>
    <w:p w14:paraId="37A16AA0" w14:textId="0BF00A89" w:rsidR="00D00660" w:rsidRPr="008629C6" w:rsidRDefault="002D75D0" w:rsidP="00D00660">
      <w:pPr>
        <w:rPr>
          <w:rFonts w:cs="Times New Roman"/>
          <w:i/>
          <w:iCs/>
        </w:rPr>
      </w:pPr>
      <w:r w:rsidRPr="008629C6">
        <w:rPr>
          <w:rFonts w:cs="Times New Roman"/>
        </w:rPr>
        <w:t>The aligned length of our ITS sequences was 72</w:t>
      </w:r>
      <w:r w:rsidR="00416F62" w:rsidRPr="008629C6">
        <w:rPr>
          <w:rFonts w:cs="Times New Roman"/>
        </w:rPr>
        <w:t>5</w:t>
      </w:r>
      <w:r w:rsidRPr="008629C6">
        <w:rPr>
          <w:rFonts w:cs="Times New Roman"/>
        </w:rPr>
        <w:t xml:space="preserve"> bps in total. The putative new species belongs to the monophyletic </w:t>
      </w:r>
      <w:r w:rsidRPr="008629C6">
        <w:rPr>
          <w:rFonts w:cs="Times New Roman"/>
          <w:i/>
          <w:iCs/>
        </w:rPr>
        <w:t>V</w:t>
      </w:r>
      <w:r w:rsidR="00C71AB9" w:rsidRPr="008629C6">
        <w:rPr>
          <w:rFonts w:cs="Times New Roman"/>
          <w:i/>
          <w:iCs/>
        </w:rPr>
        <w:t>iola</w:t>
      </w:r>
      <w:r w:rsidRPr="008629C6">
        <w:rPr>
          <w:rFonts w:cs="Times New Roman"/>
        </w:rPr>
        <w:t xml:space="preserve"> subsect. </w:t>
      </w:r>
      <w:r w:rsidRPr="008629C6">
        <w:rPr>
          <w:rFonts w:cs="Times New Roman"/>
          <w:i/>
          <w:iCs/>
        </w:rPr>
        <w:t>Diffusae</w:t>
      </w:r>
      <w:r w:rsidRPr="008629C6">
        <w:rPr>
          <w:rFonts w:cs="Times New Roman"/>
        </w:rPr>
        <w:t xml:space="preserve"> (BS = 91%</w:t>
      </w:r>
      <w:r w:rsidR="006A2ADD">
        <w:rPr>
          <w:rFonts w:cs="Times New Roman"/>
        </w:rPr>
        <w:t>, Fi</w:t>
      </w:r>
      <w:r w:rsidR="009B0BD5">
        <w:rPr>
          <w:rFonts w:cs="Times New Roman"/>
        </w:rPr>
        <w:t>g</w:t>
      </w:r>
      <w:r w:rsidR="009B0BD5">
        <w:rPr>
          <w:rFonts w:cs="Times New Roman" w:hint="eastAsia"/>
        </w:rPr>
        <w:t>.</w:t>
      </w:r>
      <w:r w:rsidR="009B0BD5">
        <w:rPr>
          <w:rFonts w:cs="Times New Roman"/>
        </w:rPr>
        <w:t xml:space="preserve"> </w:t>
      </w:r>
      <w:r w:rsidR="006A2ADD">
        <w:rPr>
          <w:rFonts w:cs="Times New Roman"/>
        </w:rPr>
        <w:t>3</w:t>
      </w:r>
      <w:r w:rsidRPr="008629C6">
        <w:rPr>
          <w:rFonts w:cs="Times New Roman"/>
        </w:rPr>
        <w:t>)</w:t>
      </w:r>
      <w:r w:rsidR="00C71AB9" w:rsidRPr="008629C6">
        <w:rPr>
          <w:rFonts w:cs="Times New Roman"/>
        </w:rPr>
        <w:t xml:space="preserve">, and forms a sister group with </w:t>
      </w:r>
      <w:r w:rsidR="00C71AB9" w:rsidRPr="008629C6">
        <w:rPr>
          <w:rFonts w:cs="Times New Roman"/>
          <w:i/>
          <w:iCs/>
        </w:rPr>
        <w:t xml:space="preserve">V. yunnanensis </w:t>
      </w:r>
      <w:r w:rsidR="00C71AB9" w:rsidRPr="008629C6">
        <w:rPr>
          <w:rFonts w:cs="Times New Roman"/>
        </w:rPr>
        <w:t>(BS = 83%)</w:t>
      </w:r>
      <w:r w:rsidR="00C71AB9" w:rsidRPr="008629C6">
        <w:rPr>
          <w:rFonts w:cs="Times New Roman"/>
          <w:i/>
          <w:iCs/>
        </w:rPr>
        <w:t xml:space="preserve">. </w:t>
      </w:r>
    </w:p>
    <w:p w14:paraId="07A4BBE1" w14:textId="363DFBF1" w:rsidR="00561246" w:rsidRPr="008629C6" w:rsidRDefault="00561246" w:rsidP="00D00660">
      <w:pPr>
        <w:rPr>
          <w:rFonts w:cs="Times New Roman"/>
          <w:i/>
          <w:iCs/>
        </w:rPr>
      </w:pPr>
    </w:p>
    <w:p w14:paraId="02F71FF4" w14:textId="0B470058" w:rsidR="00561246" w:rsidRPr="00555771" w:rsidRDefault="00555771" w:rsidP="00555771">
      <w:pPr>
        <w:pStyle w:val="2"/>
      </w:pPr>
      <w:r w:rsidRPr="00555771">
        <w:t xml:space="preserve">Table 1 </w:t>
      </w:r>
      <w:r w:rsidR="00561246" w:rsidRPr="00555771">
        <w:rPr>
          <w:rStyle w:val="20"/>
          <w:b/>
          <w:bCs/>
        </w:rPr>
        <w:t>Morphological differences between the species</w:t>
      </w:r>
      <w:r w:rsidR="00561246" w:rsidRPr="00555771">
        <w:rPr>
          <w:rStyle w:val="20"/>
          <w:b/>
          <w:bCs/>
          <w:i/>
          <w:iCs/>
        </w:rPr>
        <w:t xml:space="preserve"> V</w:t>
      </w:r>
      <w:r w:rsidR="005E514C" w:rsidRPr="00555771">
        <w:rPr>
          <w:rStyle w:val="20"/>
          <w:b/>
          <w:bCs/>
          <w:i/>
          <w:iCs/>
        </w:rPr>
        <w:t xml:space="preserve">iola </w:t>
      </w:r>
      <w:r w:rsidR="00561246" w:rsidRPr="00555771">
        <w:rPr>
          <w:rStyle w:val="20"/>
          <w:b/>
          <w:bCs/>
          <w:i/>
          <w:iCs/>
        </w:rPr>
        <w:t>pendulipedunculata</w:t>
      </w:r>
      <w:r w:rsidR="00561246" w:rsidRPr="00555771">
        <w:rPr>
          <w:rStyle w:val="20"/>
          <w:b/>
          <w:bCs/>
        </w:rPr>
        <w:t xml:space="preserve">, </w:t>
      </w:r>
      <w:r w:rsidR="00561246" w:rsidRPr="00555771">
        <w:rPr>
          <w:rStyle w:val="20"/>
          <w:b/>
          <w:bCs/>
          <w:i/>
          <w:iCs/>
        </w:rPr>
        <w:t>V. yunnanensis</w:t>
      </w:r>
      <w:r w:rsidR="00561246" w:rsidRPr="00555771">
        <w:rPr>
          <w:rStyle w:val="20"/>
          <w:b/>
          <w:bCs/>
        </w:rPr>
        <w:t xml:space="preserve"> and </w:t>
      </w:r>
      <w:r w:rsidR="00561246" w:rsidRPr="00555771">
        <w:rPr>
          <w:rStyle w:val="20"/>
          <w:b/>
          <w:bCs/>
          <w:i/>
          <w:iCs/>
        </w:rPr>
        <w:t>V. nanlingensis</w:t>
      </w:r>
    </w:p>
    <w:tbl>
      <w:tblPr>
        <w:tblStyle w:val="21"/>
        <w:tblW w:w="0" w:type="auto"/>
        <w:tblLook w:val="04A0" w:firstRow="1" w:lastRow="0" w:firstColumn="1" w:lastColumn="0" w:noHBand="0" w:noVBand="1"/>
      </w:tblPr>
      <w:tblGrid>
        <w:gridCol w:w="2074"/>
        <w:gridCol w:w="2074"/>
        <w:gridCol w:w="2089"/>
        <w:gridCol w:w="2059"/>
      </w:tblGrid>
      <w:tr w:rsidR="000B2574" w:rsidRPr="00E8628B" w14:paraId="103079AB" w14:textId="77777777" w:rsidTr="005557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4" w:type="dxa"/>
            <w:shd w:val="clear" w:color="auto" w:fill="auto"/>
          </w:tcPr>
          <w:p w14:paraId="35914ED3" w14:textId="591E55C6" w:rsidR="000B2574" w:rsidRPr="00555771" w:rsidRDefault="000B2574" w:rsidP="00555771">
            <w:pPr>
              <w:pStyle w:val="a7"/>
              <w:rPr>
                <w:rFonts w:ascii="Times New Roman" w:hAnsi="Times New Roman" w:cs="Times New Roman"/>
                <w:b w:val="0"/>
                <w:bCs w:val="0"/>
              </w:rPr>
            </w:pPr>
            <w:r w:rsidRPr="00555771">
              <w:rPr>
                <w:rFonts w:ascii="Times New Roman" w:hAnsi="Times New Roman" w:cs="Times New Roman"/>
                <w:b w:val="0"/>
                <w:bCs w:val="0"/>
              </w:rPr>
              <w:t>characters</w:t>
            </w:r>
          </w:p>
        </w:tc>
        <w:tc>
          <w:tcPr>
            <w:tcW w:w="2074" w:type="dxa"/>
            <w:shd w:val="clear" w:color="auto" w:fill="auto"/>
          </w:tcPr>
          <w:p w14:paraId="2289B8EA" w14:textId="7EF8EE9E" w:rsidR="000B2574" w:rsidRPr="00555771" w:rsidRDefault="00106B2E" w:rsidP="00555771">
            <w:pPr>
              <w:pStyle w:val="a7"/>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i/>
                <w:iCs/>
              </w:rPr>
            </w:pPr>
            <w:r w:rsidRPr="00555771">
              <w:rPr>
                <w:rFonts w:ascii="Times New Roman" w:hAnsi="Times New Roman" w:cs="Times New Roman"/>
                <w:b w:val="0"/>
                <w:bCs w:val="0"/>
                <w:i/>
                <w:iCs/>
              </w:rPr>
              <w:t>Viola pendulipedunculata</w:t>
            </w:r>
          </w:p>
        </w:tc>
        <w:tc>
          <w:tcPr>
            <w:tcW w:w="2089" w:type="dxa"/>
            <w:shd w:val="clear" w:color="auto" w:fill="auto"/>
          </w:tcPr>
          <w:p w14:paraId="1887AEB2" w14:textId="3623CC67" w:rsidR="000B2574" w:rsidRPr="00555771" w:rsidRDefault="00106B2E" w:rsidP="00555771">
            <w:pPr>
              <w:pStyle w:val="a7"/>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i/>
                <w:iCs/>
              </w:rPr>
            </w:pPr>
            <w:r w:rsidRPr="00555771">
              <w:rPr>
                <w:rFonts w:ascii="Times New Roman" w:hAnsi="Times New Roman" w:cs="Times New Roman"/>
                <w:b w:val="0"/>
                <w:bCs w:val="0"/>
                <w:i/>
                <w:iCs/>
              </w:rPr>
              <w:t>V. yunnanensis</w:t>
            </w:r>
          </w:p>
        </w:tc>
        <w:tc>
          <w:tcPr>
            <w:tcW w:w="2059" w:type="dxa"/>
            <w:shd w:val="clear" w:color="auto" w:fill="auto"/>
          </w:tcPr>
          <w:p w14:paraId="2845934B" w14:textId="1D509FAE" w:rsidR="000B2574" w:rsidRPr="00555771" w:rsidRDefault="00106B2E" w:rsidP="00555771">
            <w:pPr>
              <w:pStyle w:val="a7"/>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i/>
                <w:iCs/>
              </w:rPr>
            </w:pPr>
            <w:r w:rsidRPr="00555771">
              <w:rPr>
                <w:rFonts w:ascii="Times New Roman" w:hAnsi="Times New Roman" w:cs="Times New Roman"/>
                <w:b w:val="0"/>
                <w:bCs w:val="0"/>
                <w:i/>
                <w:iCs/>
              </w:rPr>
              <w:t>V. nanlingensis</w:t>
            </w:r>
          </w:p>
        </w:tc>
      </w:tr>
      <w:tr w:rsidR="000B2574" w:rsidRPr="00E8628B" w14:paraId="103E4BC4" w14:textId="77777777" w:rsidTr="005557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4" w:type="dxa"/>
            <w:shd w:val="clear" w:color="auto" w:fill="auto"/>
          </w:tcPr>
          <w:p w14:paraId="2EB84B4C" w14:textId="67C0D4E4" w:rsidR="000B2574" w:rsidRPr="00555771" w:rsidRDefault="000B2574" w:rsidP="00555771">
            <w:pPr>
              <w:pStyle w:val="a7"/>
              <w:rPr>
                <w:rFonts w:ascii="Times New Roman" w:hAnsi="Times New Roman" w:cs="Times New Roman"/>
                <w:b w:val="0"/>
                <w:bCs w:val="0"/>
              </w:rPr>
            </w:pPr>
            <w:r w:rsidRPr="00555771">
              <w:rPr>
                <w:rFonts w:ascii="Times New Roman" w:hAnsi="Times New Roman" w:cs="Times New Roman"/>
                <w:b w:val="0"/>
                <w:bCs w:val="0"/>
              </w:rPr>
              <w:t>Leaf shape</w:t>
            </w:r>
          </w:p>
        </w:tc>
        <w:tc>
          <w:tcPr>
            <w:tcW w:w="2074" w:type="dxa"/>
            <w:shd w:val="clear" w:color="auto" w:fill="auto"/>
          </w:tcPr>
          <w:p w14:paraId="6F2D6298" w14:textId="4043AE13" w:rsidR="000B2574" w:rsidRPr="00555771" w:rsidRDefault="006A0390" w:rsidP="00555771">
            <w:pPr>
              <w:pStyle w:val="a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55771">
              <w:rPr>
                <w:rFonts w:ascii="Times New Roman" w:hAnsi="Times New Roman" w:cs="Times New Roman"/>
              </w:rPr>
              <w:t xml:space="preserve">narrowly-oblong </w:t>
            </w:r>
            <w:r w:rsidR="004D25B1" w:rsidRPr="00555771">
              <w:rPr>
                <w:rFonts w:ascii="Times New Roman" w:hAnsi="Times New Roman" w:cs="Times New Roman"/>
              </w:rPr>
              <w:t xml:space="preserve">to </w:t>
            </w:r>
            <w:r w:rsidRPr="00555771">
              <w:rPr>
                <w:rFonts w:ascii="Times New Roman" w:hAnsi="Times New Roman" w:cs="Times New Roman"/>
              </w:rPr>
              <w:t>narrowly-triangular</w:t>
            </w:r>
            <w:r w:rsidR="004D25B1" w:rsidRPr="00555771">
              <w:rPr>
                <w:rFonts w:ascii="Times New Roman" w:hAnsi="Times New Roman" w:cs="Times New Roman"/>
              </w:rPr>
              <w:t xml:space="preserve">, </w:t>
            </w:r>
            <w:r w:rsidRPr="00555771">
              <w:rPr>
                <w:rFonts w:ascii="Times New Roman" w:hAnsi="Times New Roman" w:cs="Times New Roman"/>
              </w:rPr>
              <w:t xml:space="preserve">base truncate or cuneate, </w:t>
            </w:r>
            <w:r w:rsidR="004D25B1" w:rsidRPr="00555771">
              <w:rPr>
                <w:rFonts w:ascii="Times New Roman" w:hAnsi="Times New Roman" w:cs="Times New Roman"/>
              </w:rPr>
              <w:t>apex acute</w:t>
            </w:r>
            <w:r w:rsidRPr="00555771">
              <w:rPr>
                <w:rFonts w:ascii="Times New Roman" w:hAnsi="Times New Roman" w:cs="Times New Roman"/>
              </w:rPr>
              <w:t>, long-decurrent on petioles, glabrous or puberulous along margin</w:t>
            </w:r>
          </w:p>
        </w:tc>
        <w:tc>
          <w:tcPr>
            <w:tcW w:w="2089" w:type="dxa"/>
            <w:shd w:val="clear" w:color="auto" w:fill="auto"/>
          </w:tcPr>
          <w:p w14:paraId="3B2C6611" w14:textId="2E69B2EC" w:rsidR="000B2574" w:rsidRPr="00555771" w:rsidRDefault="006B5CB4" w:rsidP="00555771">
            <w:pPr>
              <w:pStyle w:val="a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55771">
              <w:rPr>
                <w:rFonts w:ascii="Times New Roman" w:hAnsi="Times New Roman" w:cs="Times New Roman"/>
              </w:rPr>
              <w:t>oblong or oblong-ovate</w:t>
            </w:r>
            <w:r w:rsidR="00681887" w:rsidRPr="00555771">
              <w:rPr>
                <w:rFonts w:ascii="Times New Roman" w:hAnsi="Times New Roman" w:cs="Times New Roman"/>
              </w:rPr>
              <w:t xml:space="preserve">, </w:t>
            </w:r>
            <w:r w:rsidR="006A0390" w:rsidRPr="00555771">
              <w:rPr>
                <w:rFonts w:ascii="Times New Roman" w:hAnsi="Times New Roman" w:cs="Times New Roman"/>
              </w:rPr>
              <w:t xml:space="preserve">broadly cordate at base, </w:t>
            </w:r>
            <w:r w:rsidR="00681887" w:rsidRPr="00555771">
              <w:rPr>
                <w:rFonts w:ascii="Times New Roman" w:hAnsi="Times New Roman" w:cs="Times New Roman"/>
              </w:rPr>
              <w:t>apex acute</w:t>
            </w:r>
            <w:r w:rsidR="006A0390" w:rsidRPr="00555771">
              <w:rPr>
                <w:rFonts w:ascii="Times New Roman" w:hAnsi="Times New Roman" w:cs="Times New Roman"/>
              </w:rPr>
              <w:t xml:space="preserve">, never decurrent on petioles, </w:t>
            </w:r>
            <w:r w:rsidRPr="00555771">
              <w:rPr>
                <w:rFonts w:ascii="Times New Roman" w:hAnsi="Times New Roman" w:cs="Times New Roman"/>
              </w:rPr>
              <w:t>both surfaces densely gray-white puberulous</w:t>
            </w:r>
          </w:p>
        </w:tc>
        <w:tc>
          <w:tcPr>
            <w:tcW w:w="2059" w:type="dxa"/>
            <w:shd w:val="clear" w:color="auto" w:fill="auto"/>
          </w:tcPr>
          <w:p w14:paraId="315475F7" w14:textId="34B23C3E" w:rsidR="000B2574" w:rsidRPr="00555771" w:rsidRDefault="00681887" w:rsidP="00555771">
            <w:pPr>
              <w:pStyle w:val="a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55771">
              <w:rPr>
                <w:rFonts w:ascii="Times New Roman" w:hAnsi="Times New Roman" w:cs="Times New Roman"/>
              </w:rPr>
              <w:t xml:space="preserve">ovate to elliptic, broadly cordate at base, </w:t>
            </w:r>
            <w:r w:rsidR="006A0390" w:rsidRPr="00555771">
              <w:rPr>
                <w:rFonts w:ascii="Times New Roman" w:hAnsi="Times New Roman" w:cs="Times New Roman"/>
              </w:rPr>
              <w:t>apex obtuse</w:t>
            </w:r>
            <w:r w:rsidRPr="00555771">
              <w:rPr>
                <w:rFonts w:ascii="Times New Roman" w:hAnsi="Times New Roman" w:cs="Times New Roman"/>
              </w:rPr>
              <w:t>,</w:t>
            </w:r>
            <w:r w:rsidR="006A0390" w:rsidRPr="00555771">
              <w:rPr>
                <w:rFonts w:ascii="Times New Roman" w:hAnsi="Times New Roman" w:cs="Times New Roman"/>
              </w:rPr>
              <w:t xml:space="preserve"> </w:t>
            </w:r>
            <w:r w:rsidRPr="00555771">
              <w:rPr>
                <w:rFonts w:ascii="Times New Roman" w:hAnsi="Times New Roman" w:cs="Times New Roman"/>
              </w:rPr>
              <w:t>narrowly long-decurrent on petioles, glabrous or puber</w:t>
            </w:r>
            <w:r w:rsidR="006A0390" w:rsidRPr="00555771">
              <w:rPr>
                <w:rFonts w:ascii="Times New Roman" w:hAnsi="Times New Roman" w:cs="Times New Roman"/>
              </w:rPr>
              <w:t>ulous along margin</w:t>
            </w:r>
          </w:p>
        </w:tc>
      </w:tr>
      <w:tr w:rsidR="000B2574" w:rsidRPr="00E8628B" w14:paraId="1188009A" w14:textId="77777777" w:rsidTr="00555771">
        <w:tc>
          <w:tcPr>
            <w:cnfStyle w:val="001000000000" w:firstRow="0" w:lastRow="0" w:firstColumn="1" w:lastColumn="0" w:oddVBand="0" w:evenVBand="0" w:oddHBand="0" w:evenHBand="0" w:firstRowFirstColumn="0" w:firstRowLastColumn="0" w:lastRowFirstColumn="0" w:lastRowLastColumn="0"/>
            <w:tcW w:w="2074" w:type="dxa"/>
            <w:shd w:val="clear" w:color="auto" w:fill="auto"/>
          </w:tcPr>
          <w:p w14:paraId="40ED592C" w14:textId="45AD40A2" w:rsidR="000B2574" w:rsidRPr="00555771" w:rsidRDefault="009948A3" w:rsidP="00555771">
            <w:pPr>
              <w:pStyle w:val="a7"/>
              <w:rPr>
                <w:rFonts w:ascii="Times New Roman" w:hAnsi="Times New Roman" w:cs="Times New Roman"/>
                <w:b w:val="0"/>
                <w:bCs w:val="0"/>
              </w:rPr>
            </w:pPr>
            <w:r w:rsidRPr="00555771">
              <w:rPr>
                <w:rFonts w:ascii="Times New Roman" w:hAnsi="Times New Roman" w:cs="Times New Roman"/>
                <w:b w:val="0"/>
                <w:bCs w:val="0"/>
              </w:rPr>
              <w:t>Anterior petal</w:t>
            </w:r>
          </w:p>
        </w:tc>
        <w:tc>
          <w:tcPr>
            <w:tcW w:w="2074" w:type="dxa"/>
            <w:shd w:val="clear" w:color="auto" w:fill="auto"/>
          </w:tcPr>
          <w:p w14:paraId="6C82C4F3" w14:textId="6C09A011" w:rsidR="000B2574" w:rsidRPr="00555771" w:rsidRDefault="00032061" w:rsidP="00555771">
            <w:pPr>
              <w:pStyle w:val="a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55771">
              <w:rPr>
                <w:rFonts w:ascii="Times New Roman" w:hAnsi="Times New Roman" w:cs="Times New Roman"/>
              </w:rPr>
              <w:t>oblong-lanceolate</w:t>
            </w:r>
          </w:p>
        </w:tc>
        <w:tc>
          <w:tcPr>
            <w:tcW w:w="2089" w:type="dxa"/>
            <w:shd w:val="clear" w:color="auto" w:fill="auto"/>
          </w:tcPr>
          <w:p w14:paraId="6FCA818E" w14:textId="08D48BD0" w:rsidR="000B2574" w:rsidRPr="00555771" w:rsidRDefault="00032061" w:rsidP="00555771">
            <w:pPr>
              <w:pStyle w:val="a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55771">
              <w:rPr>
                <w:rFonts w:ascii="Times New Roman" w:hAnsi="Times New Roman" w:cs="Times New Roman"/>
              </w:rPr>
              <w:t>oblong-lanceolate</w:t>
            </w:r>
          </w:p>
        </w:tc>
        <w:tc>
          <w:tcPr>
            <w:tcW w:w="2059" w:type="dxa"/>
            <w:shd w:val="clear" w:color="auto" w:fill="auto"/>
          </w:tcPr>
          <w:p w14:paraId="46D9185A" w14:textId="283FC549" w:rsidR="000B2574" w:rsidRPr="00555771" w:rsidRDefault="00032061" w:rsidP="00555771">
            <w:pPr>
              <w:pStyle w:val="a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55771">
              <w:rPr>
                <w:rFonts w:ascii="Times New Roman" w:hAnsi="Times New Roman" w:cs="Times New Roman"/>
              </w:rPr>
              <w:t>oblong spatulate</w:t>
            </w:r>
          </w:p>
        </w:tc>
      </w:tr>
      <w:tr w:rsidR="000B2574" w:rsidRPr="00E8628B" w14:paraId="289A0897" w14:textId="77777777" w:rsidTr="005557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4" w:type="dxa"/>
            <w:shd w:val="clear" w:color="auto" w:fill="auto"/>
          </w:tcPr>
          <w:p w14:paraId="179E0233" w14:textId="6DDF4CF0" w:rsidR="000B2574" w:rsidRPr="00555771" w:rsidRDefault="000B2574" w:rsidP="00555771">
            <w:pPr>
              <w:pStyle w:val="a7"/>
              <w:rPr>
                <w:rFonts w:ascii="Times New Roman" w:hAnsi="Times New Roman" w:cs="Times New Roman"/>
                <w:b w:val="0"/>
                <w:bCs w:val="0"/>
              </w:rPr>
            </w:pPr>
            <w:r w:rsidRPr="00555771">
              <w:rPr>
                <w:rFonts w:ascii="Times New Roman" w:hAnsi="Times New Roman" w:cs="Times New Roman"/>
                <w:b w:val="0"/>
                <w:bCs w:val="0"/>
              </w:rPr>
              <w:t>Rhizome</w:t>
            </w:r>
          </w:p>
        </w:tc>
        <w:tc>
          <w:tcPr>
            <w:tcW w:w="2074" w:type="dxa"/>
            <w:shd w:val="clear" w:color="auto" w:fill="auto"/>
          </w:tcPr>
          <w:p w14:paraId="23C71BF8" w14:textId="490485B9" w:rsidR="000B2574" w:rsidRPr="00555771" w:rsidRDefault="00032061" w:rsidP="00555771">
            <w:pPr>
              <w:pStyle w:val="a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55771">
              <w:rPr>
                <w:rFonts w:ascii="Times New Roman" w:hAnsi="Times New Roman" w:cs="Times New Roman"/>
              </w:rPr>
              <w:t>obliquely ascending or erect, with short internodes</w:t>
            </w:r>
          </w:p>
        </w:tc>
        <w:tc>
          <w:tcPr>
            <w:tcW w:w="2089" w:type="dxa"/>
            <w:shd w:val="clear" w:color="auto" w:fill="auto"/>
          </w:tcPr>
          <w:p w14:paraId="2888D0D6" w14:textId="7F8EEA08" w:rsidR="000B2574" w:rsidRPr="00555771" w:rsidRDefault="00032061" w:rsidP="00555771">
            <w:pPr>
              <w:pStyle w:val="a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55771">
              <w:rPr>
                <w:rFonts w:ascii="Times New Roman" w:hAnsi="Times New Roman" w:cs="Times New Roman"/>
              </w:rPr>
              <w:t>elongate, obliquely ascending or procumbent and stemlike, slender</w:t>
            </w:r>
          </w:p>
        </w:tc>
        <w:tc>
          <w:tcPr>
            <w:tcW w:w="2059" w:type="dxa"/>
            <w:shd w:val="clear" w:color="auto" w:fill="auto"/>
          </w:tcPr>
          <w:p w14:paraId="23C0701F" w14:textId="559C14BB" w:rsidR="000B2574" w:rsidRPr="00555771" w:rsidRDefault="00032061" w:rsidP="00555771">
            <w:pPr>
              <w:pStyle w:val="a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55771">
              <w:rPr>
                <w:rFonts w:ascii="Times New Roman" w:hAnsi="Times New Roman" w:cs="Times New Roman"/>
              </w:rPr>
              <w:t>short, with numerous white rootlets and fibrous roots</w:t>
            </w:r>
          </w:p>
        </w:tc>
      </w:tr>
      <w:tr w:rsidR="00C60D23" w:rsidRPr="00E8628B" w14:paraId="6339B6DA" w14:textId="77777777" w:rsidTr="00555771">
        <w:tc>
          <w:tcPr>
            <w:cnfStyle w:val="001000000000" w:firstRow="0" w:lastRow="0" w:firstColumn="1" w:lastColumn="0" w:oddVBand="0" w:evenVBand="0" w:oddHBand="0" w:evenHBand="0" w:firstRowFirstColumn="0" w:firstRowLastColumn="0" w:lastRowFirstColumn="0" w:lastRowLastColumn="0"/>
            <w:tcW w:w="2074" w:type="dxa"/>
            <w:shd w:val="clear" w:color="auto" w:fill="auto"/>
          </w:tcPr>
          <w:p w14:paraId="5F9C5C3C" w14:textId="350A0076" w:rsidR="00C60D23" w:rsidRPr="00555771" w:rsidRDefault="00C60D23" w:rsidP="00555771">
            <w:pPr>
              <w:pStyle w:val="a7"/>
              <w:rPr>
                <w:rFonts w:ascii="Times New Roman" w:hAnsi="Times New Roman" w:cs="Times New Roman"/>
                <w:b w:val="0"/>
                <w:bCs w:val="0"/>
              </w:rPr>
            </w:pPr>
            <w:r w:rsidRPr="00555771">
              <w:rPr>
                <w:rFonts w:ascii="Times New Roman" w:hAnsi="Times New Roman" w:cs="Times New Roman"/>
                <w:b w:val="0"/>
                <w:bCs w:val="0"/>
              </w:rPr>
              <w:t>peduncles</w:t>
            </w:r>
          </w:p>
        </w:tc>
        <w:tc>
          <w:tcPr>
            <w:tcW w:w="2074" w:type="dxa"/>
            <w:shd w:val="clear" w:color="auto" w:fill="auto"/>
          </w:tcPr>
          <w:p w14:paraId="0C8B55C6" w14:textId="05C5560A" w:rsidR="00C60D23" w:rsidRPr="00555771" w:rsidRDefault="0004130B" w:rsidP="00555771">
            <w:pPr>
              <w:pStyle w:val="a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55771">
              <w:rPr>
                <w:rFonts w:ascii="Times New Roman" w:hAnsi="Times New Roman" w:cs="Times New Roman"/>
              </w:rPr>
              <w:t>glabrous,</w:t>
            </w:r>
            <w:r w:rsidR="00A57B22" w:rsidRPr="00555771">
              <w:rPr>
                <w:rFonts w:ascii="Times New Roman" w:hAnsi="Times New Roman" w:cs="Times New Roman"/>
              </w:rPr>
              <w:t xml:space="preserve"> </w:t>
            </w:r>
            <w:r w:rsidR="00C60D23" w:rsidRPr="00555771">
              <w:rPr>
                <w:rFonts w:ascii="Times New Roman" w:hAnsi="Times New Roman" w:cs="Times New Roman"/>
              </w:rPr>
              <w:t>usually bend and droop during fruiting period</w:t>
            </w:r>
          </w:p>
        </w:tc>
        <w:tc>
          <w:tcPr>
            <w:tcW w:w="2089" w:type="dxa"/>
            <w:shd w:val="clear" w:color="auto" w:fill="auto"/>
          </w:tcPr>
          <w:p w14:paraId="58663697" w14:textId="21C2699A" w:rsidR="00C60D23" w:rsidRPr="00555771" w:rsidRDefault="0004130B" w:rsidP="00555771">
            <w:pPr>
              <w:pStyle w:val="a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55771">
              <w:rPr>
                <w:rFonts w:ascii="Times New Roman" w:hAnsi="Times New Roman" w:cs="Times New Roman"/>
              </w:rPr>
              <w:t xml:space="preserve">puberulous, </w:t>
            </w:r>
            <w:r w:rsidR="00C60D23" w:rsidRPr="00555771">
              <w:rPr>
                <w:rFonts w:ascii="Times New Roman" w:hAnsi="Times New Roman" w:cs="Times New Roman"/>
              </w:rPr>
              <w:t>erect, curved at the end, lifted when capsule dehisces</w:t>
            </w:r>
          </w:p>
        </w:tc>
        <w:tc>
          <w:tcPr>
            <w:tcW w:w="2059" w:type="dxa"/>
            <w:shd w:val="clear" w:color="auto" w:fill="auto"/>
          </w:tcPr>
          <w:p w14:paraId="64491865" w14:textId="36E18C04" w:rsidR="00C60D23" w:rsidRPr="00555771" w:rsidRDefault="0004130B" w:rsidP="00555771">
            <w:pPr>
              <w:pStyle w:val="a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55771">
              <w:rPr>
                <w:rFonts w:ascii="Times New Roman" w:hAnsi="Times New Roman" w:cs="Times New Roman"/>
              </w:rPr>
              <w:t>glabrous,</w:t>
            </w:r>
            <w:r w:rsidR="00A57B22" w:rsidRPr="00555771">
              <w:rPr>
                <w:rFonts w:ascii="Times New Roman" w:hAnsi="Times New Roman" w:cs="Times New Roman"/>
              </w:rPr>
              <w:t xml:space="preserve"> </w:t>
            </w:r>
            <w:r w:rsidR="00C60D23" w:rsidRPr="00555771">
              <w:rPr>
                <w:rFonts w:ascii="Times New Roman" w:hAnsi="Times New Roman" w:cs="Times New Roman"/>
              </w:rPr>
              <w:t>erect, curved at the end, lifted when capsule dehisces</w:t>
            </w:r>
          </w:p>
        </w:tc>
      </w:tr>
      <w:tr w:rsidR="00C60D23" w:rsidRPr="00E8628B" w14:paraId="54667118" w14:textId="77777777" w:rsidTr="005557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4" w:type="dxa"/>
            <w:shd w:val="clear" w:color="auto" w:fill="auto"/>
          </w:tcPr>
          <w:p w14:paraId="2BED7623" w14:textId="396A7F95" w:rsidR="00C60D23" w:rsidRPr="00555771" w:rsidRDefault="00C60D23" w:rsidP="00555771">
            <w:pPr>
              <w:pStyle w:val="a7"/>
              <w:rPr>
                <w:rFonts w:ascii="Times New Roman" w:hAnsi="Times New Roman" w:cs="Times New Roman"/>
                <w:b w:val="0"/>
                <w:bCs w:val="0"/>
              </w:rPr>
            </w:pPr>
            <w:r w:rsidRPr="00555771">
              <w:rPr>
                <w:rFonts w:ascii="Times New Roman" w:hAnsi="Times New Roman" w:cs="Times New Roman"/>
                <w:b w:val="0"/>
                <w:bCs w:val="0"/>
              </w:rPr>
              <w:t>seed</w:t>
            </w:r>
          </w:p>
        </w:tc>
        <w:tc>
          <w:tcPr>
            <w:tcW w:w="2074" w:type="dxa"/>
            <w:shd w:val="clear" w:color="auto" w:fill="auto"/>
          </w:tcPr>
          <w:p w14:paraId="4FD9F25B" w14:textId="25E79AC6" w:rsidR="00C60D23" w:rsidRPr="00555771" w:rsidRDefault="00C30F12" w:rsidP="00555771">
            <w:pPr>
              <w:pStyle w:val="a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55771">
              <w:rPr>
                <w:rFonts w:ascii="Times New Roman" w:hAnsi="Times New Roman" w:cs="Times New Roman"/>
              </w:rPr>
              <w:t>ovate, with tubercles on the surface and obvious elaiosome</w:t>
            </w:r>
          </w:p>
        </w:tc>
        <w:tc>
          <w:tcPr>
            <w:tcW w:w="2089" w:type="dxa"/>
            <w:shd w:val="clear" w:color="auto" w:fill="auto"/>
          </w:tcPr>
          <w:p w14:paraId="77337E7F" w14:textId="7F80FB16" w:rsidR="00C60D23" w:rsidRPr="00555771" w:rsidRDefault="00C30F12" w:rsidP="00555771">
            <w:pPr>
              <w:pStyle w:val="a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hd w:val="pct15" w:color="auto" w:fill="FFFFFF"/>
              </w:rPr>
            </w:pPr>
            <w:r w:rsidRPr="00555771">
              <w:rPr>
                <w:rFonts w:ascii="Times New Roman" w:hAnsi="Times New Roman" w:cs="Times New Roman"/>
                <w:shd w:val="pct15" w:color="auto" w:fill="FFFFFF"/>
              </w:rPr>
              <w:t>globose, without tubercles, elaiosome absent</w:t>
            </w:r>
          </w:p>
        </w:tc>
        <w:tc>
          <w:tcPr>
            <w:tcW w:w="2059" w:type="dxa"/>
            <w:shd w:val="clear" w:color="auto" w:fill="auto"/>
          </w:tcPr>
          <w:p w14:paraId="0D88CE7E" w14:textId="4AD599FA" w:rsidR="00C60D23" w:rsidRPr="00555771" w:rsidRDefault="00C30F12" w:rsidP="00555771">
            <w:pPr>
              <w:pStyle w:val="a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55771">
              <w:rPr>
                <w:rFonts w:ascii="Times New Roman" w:hAnsi="Times New Roman" w:cs="Times New Roman"/>
              </w:rPr>
              <w:t>ovate, with tubercles on the surface and inconspicuous elaiosome</w:t>
            </w:r>
          </w:p>
        </w:tc>
      </w:tr>
    </w:tbl>
    <w:p w14:paraId="2F35D844" w14:textId="2CBF7E0A" w:rsidR="007F45C1" w:rsidRDefault="007F45C1" w:rsidP="009B7B91"/>
    <w:p w14:paraId="49530A44" w14:textId="3D33A6A0" w:rsidR="009B7B91" w:rsidRDefault="009B7B91" w:rsidP="009B7B91"/>
    <w:p w14:paraId="018C232B" w14:textId="77777777" w:rsidR="009B7B91" w:rsidRPr="009B7B91" w:rsidRDefault="009B7B91" w:rsidP="009B7B91">
      <w:pPr>
        <w:rPr>
          <w:rFonts w:hint="eastAsia"/>
        </w:rPr>
      </w:pPr>
    </w:p>
    <w:p w14:paraId="57C321AF" w14:textId="43DA77E1" w:rsidR="005E514C" w:rsidRPr="008629C6" w:rsidRDefault="007F45C1" w:rsidP="007F45C1">
      <w:pPr>
        <w:pStyle w:val="2"/>
        <w:rPr>
          <w:i/>
          <w:iCs/>
        </w:rPr>
      </w:pPr>
      <w:r>
        <w:lastRenderedPageBreak/>
        <w:t xml:space="preserve">Table 2 </w:t>
      </w:r>
      <w:r w:rsidR="005E514C" w:rsidRPr="008629C6">
        <w:t>Quantitative characteristics and significant difference analysis of the</w:t>
      </w:r>
      <w:r w:rsidR="005E514C" w:rsidRPr="008629C6">
        <w:rPr>
          <w:i/>
          <w:iCs/>
        </w:rPr>
        <w:t xml:space="preserve"> species Viola pendulipedunculata, V. yunnanensis </w:t>
      </w:r>
      <w:r w:rsidR="005E514C" w:rsidRPr="008629C6">
        <w:t xml:space="preserve">and </w:t>
      </w:r>
      <w:r w:rsidR="005E514C" w:rsidRPr="008629C6">
        <w:rPr>
          <w:i/>
          <w:iCs/>
        </w:rPr>
        <w:t xml:space="preserve">V. nanlingensis </w:t>
      </w:r>
    </w:p>
    <w:tbl>
      <w:tblPr>
        <w:tblStyle w:val="21"/>
        <w:tblW w:w="0" w:type="auto"/>
        <w:tblLook w:val="04A0" w:firstRow="1" w:lastRow="0" w:firstColumn="1" w:lastColumn="0" w:noHBand="0" w:noVBand="1"/>
      </w:tblPr>
      <w:tblGrid>
        <w:gridCol w:w="2074"/>
        <w:gridCol w:w="2074"/>
        <w:gridCol w:w="2074"/>
        <w:gridCol w:w="2074"/>
      </w:tblGrid>
      <w:tr w:rsidR="007F45C1" w:rsidRPr="00E8628B" w14:paraId="54B33C27" w14:textId="77777777" w:rsidTr="009B7B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4" w:type="dxa"/>
            <w:shd w:val="clear" w:color="auto" w:fill="auto"/>
          </w:tcPr>
          <w:p w14:paraId="653921DB" w14:textId="45379769" w:rsidR="007F45C1" w:rsidRPr="007F45C1" w:rsidRDefault="007F45C1" w:rsidP="007F45C1">
            <w:pPr>
              <w:pStyle w:val="a7"/>
              <w:rPr>
                <w:rFonts w:ascii="Times New Roman" w:hAnsi="Times New Roman" w:cs="Times New Roman"/>
                <w:b w:val="0"/>
                <w:bCs w:val="0"/>
                <w:i/>
                <w:iCs/>
                <w:vertAlign w:val="subscript"/>
              </w:rPr>
            </w:pPr>
            <w:r w:rsidRPr="007F45C1">
              <w:rPr>
                <w:rFonts w:ascii="Times New Roman" w:hAnsi="Times New Roman" w:cs="Times New Roman"/>
                <w:b w:val="0"/>
                <w:bCs w:val="0"/>
              </w:rPr>
              <w:t>characters</w:t>
            </w:r>
          </w:p>
        </w:tc>
        <w:tc>
          <w:tcPr>
            <w:tcW w:w="2074" w:type="dxa"/>
            <w:shd w:val="clear" w:color="auto" w:fill="auto"/>
          </w:tcPr>
          <w:p w14:paraId="5BD4C279" w14:textId="3EC7C5BD" w:rsidR="007F45C1" w:rsidRPr="007F45C1" w:rsidRDefault="007F45C1" w:rsidP="007F45C1">
            <w:pPr>
              <w:pStyle w:val="a7"/>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i/>
                <w:iCs/>
              </w:rPr>
            </w:pPr>
            <w:r w:rsidRPr="007F45C1">
              <w:rPr>
                <w:rFonts w:ascii="Times New Roman" w:hAnsi="Times New Roman" w:cs="Times New Roman"/>
                <w:b w:val="0"/>
                <w:bCs w:val="0"/>
                <w:i/>
                <w:iCs/>
              </w:rPr>
              <w:t>Viola pendulipedunculata</w:t>
            </w:r>
          </w:p>
        </w:tc>
        <w:tc>
          <w:tcPr>
            <w:tcW w:w="2074" w:type="dxa"/>
            <w:shd w:val="clear" w:color="auto" w:fill="auto"/>
          </w:tcPr>
          <w:p w14:paraId="0C3575BA" w14:textId="548F1B2D" w:rsidR="007F45C1" w:rsidRPr="007F45C1" w:rsidRDefault="007F45C1" w:rsidP="007F45C1">
            <w:pPr>
              <w:pStyle w:val="a7"/>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i/>
                <w:iCs/>
              </w:rPr>
            </w:pPr>
            <w:r w:rsidRPr="007F45C1">
              <w:rPr>
                <w:rFonts w:ascii="Times New Roman" w:hAnsi="Times New Roman" w:cs="Times New Roman"/>
                <w:b w:val="0"/>
                <w:bCs w:val="0"/>
                <w:i/>
                <w:iCs/>
              </w:rPr>
              <w:t>V. yunnanensis</w:t>
            </w:r>
          </w:p>
        </w:tc>
        <w:tc>
          <w:tcPr>
            <w:tcW w:w="2074" w:type="dxa"/>
            <w:shd w:val="clear" w:color="auto" w:fill="auto"/>
          </w:tcPr>
          <w:p w14:paraId="79F204E8" w14:textId="08D9DBF3" w:rsidR="007F45C1" w:rsidRPr="007F45C1" w:rsidRDefault="007F45C1" w:rsidP="007F45C1">
            <w:pPr>
              <w:pStyle w:val="a7"/>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i/>
                <w:iCs/>
              </w:rPr>
            </w:pPr>
            <w:r w:rsidRPr="007F45C1">
              <w:rPr>
                <w:rFonts w:ascii="Times New Roman" w:hAnsi="Times New Roman" w:cs="Times New Roman"/>
                <w:b w:val="0"/>
                <w:bCs w:val="0"/>
                <w:i/>
                <w:iCs/>
              </w:rPr>
              <w:t>V. nanlingensis</w:t>
            </w:r>
          </w:p>
        </w:tc>
      </w:tr>
      <w:tr w:rsidR="007F45C1" w:rsidRPr="00E8628B" w14:paraId="5DA607A0" w14:textId="77777777" w:rsidTr="009B7B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4" w:type="dxa"/>
            <w:shd w:val="clear" w:color="auto" w:fill="auto"/>
          </w:tcPr>
          <w:p w14:paraId="6A877ADF" w14:textId="77D139D7" w:rsidR="007F45C1" w:rsidRPr="007F45C1" w:rsidRDefault="007F45C1" w:rsidP="007F45C1">
            <w:pPr>
              <w:pStyle w:val="a7"/>
              <w:rPr>
                <w:rFonts w:ascii="Times New Roman" w:hAnsi="Times New Roman" w:cs="Times New Roman"/>
                <w:b w:val="0"/>
                <w:bCs w:val="0"/>
                <w:i/>
                <w:iCs/>
              </w:rPr>
            </w:pPr>
            <w:r w:rsidRPr="007F45C1">
              <w:rPr>
                <w:rFonts w:ascii="Times New Roman" w:hAnsi="Times New Roman" w:cs="Times New Roman"/>
                <w:b w:val="0"/>
                <w:bCs w:val="0"/>
                <w:i/>
                <w:iCs/>
              </w:rPr>
              <w:t>L</w:t>
            </w:r>
            <w:r w:rsidRPr="007F45C1">
              <w:rPr>
                <w:rFonts w:ascii="Times New Roman" w:hAnsi="Times New Roman" w:cs="Times New Roman"/>
                <w:b w:val="0"/>
                <w:bCs w:val="0"/>
                <w:i/>
                <w:iCs/>
                <w:vertAlign w:val="subscript"/>
              </w:rPr>
              <w:t>p</w:t>
            </w:r>
          </w:p>
        </w:tc>
        <w:tc>
          <w:tcPr>
            <w:tcW w:w="2074" w:type="dxa"/>
            <w:shd w:val="clear" w:color="auto" w:fill="auto"/>
          </w:tcPr>
          <w:p w14:paraId="6A81A649" w14:textId="3F0EC574" w:rsidR="007F45C1" w:rsidRPr="007F45C1" w:rsidRDefault="007F45C1" w:rsidP="007F45C1">
            <w:pPr>
              <w:pStyle w:val="a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F45C1">
              <w:rPr>
                <w:rFonts w:ascii="Times New Roman" w:hAnsi="Times New Roman" w:cs="Times New Roman"/>
              </w:rPr>
              <w:t>22.3±10.4</w:t>
            </w:r>
          </w:p>
        </w:tc>
        <w:tc>
          <w:tcPr>
            <w:tcW w:w="2074" w:type="dxa"/>
            <w:shd w:val="clear" w:color="auto" w:fill="auto"/>
          </w:tcPr>
          <w:p w14:paraId="0AD5203B" w14:textId="56BD2D92" w:rsidR="007F45C1" w:rsidRPr="007F45C1" w:rsidRDefault="007F45C1" w:rsidP="007F45C1">
            <w:pPr>
              <w:pStyle w:val="a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F45C1">
              <w:rPr>
                <w:rFonts w:ascii="Times New Roman" w:hAnsi="Times New Roman" w:cs="Times New Roman"/>
              </w:rPr>
              <w:t>29.0±10.4</w:t>
            </w:r>
          </w:p>
        </w:tc>
        <w:tc>
          <w:tcPr>
            <w:tcW w:w="2074" w:type="dxa"/>
            <w:shd w:val="clear" w:color="auto" w:fill="auto"/>
          </w:tcPr>
          <w:p w14:paraId="2D422584" w14:textId="7790C03E" w:rsidR="007F45C1" w:rsidRPr="007F45C1" w:rsidRDefault="007F45C1" w:rsidP="007F45C1">
            <w:pPr>
              <w:pStyle w:val="a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F45C1">
              <w:rPr>
                <w:rFonts w:ascii="Times New Roman" w:hAnsi="Times New Roman" w:cs="Times New Roman"/>
              </w:rPr>
              <w:t>52.7±13.4</w:t>
            </w:r>
          </w:p>
        </w:tc>
      </w:tr>
      <w:tr w:rsidR="007F45C1" w:rsidRPr="00E8628B" w14:paraId="7D29F1FF" w14:textId="77777777" w:rsidTr="009B7B91">
        <w:tc>
          <w:tcPr>
            <w:cnfStyle w:val="001000000000" w:firstRow="0" w:lastRow="0" w:firstColumn="1" w:lastColumn="0" w:oddVBand="0" w:evenVBand="0" w:oddHBand="0" w:evenHBand="0" w:firstRowFirstColumn="0" w:firstRowLastColumn="0" w:lastRowFirstColumn="0" w:lastRowLastColumn="0"/>
            <w:tcW w:w="2074" w:type="dxa"/>
            <w:shd w:val="clear" w:color="auto" w:fill="auto"/>
          </w:tcPr>
          <w:p w14:paraId="7B179861" w14:textId="3D1D907E" w:rsidR="007F45C1" w:rsidRPr="007F45C1" w:rsidRDefault="007F45C1" w:rsidP="007F45C1">
            <w:pPr>
              <w:pStyle w:val="a7"/>
              <w:rPr>
                <w:rFonts w:ascii="Times New Roman" w:hAnsi="Times New Roman" w:cs="Times New Roman"/>
                <w:b w:val="0"/>
                <w:bCs w:val="0"/>
                <w:i/>
                <w:iCs/>
              </w:rPr>
            </w:pPr>
            <w:r w:rsidRPr="007F45C1">
              <w:rPr>
                <w:rFonts w:ascii="Times New Roman" w:hAnsi="Times New Roman" w:cs="Times New Roman"/>
                <w:b w:val="0"/>
                <w:bCs w:val="0"/>
                <w:i/>
                <w:iCs/>
              </w:rPr>
              <w:t>W</w:t>
            </w:r>
          </w:p>
        </w:tc>
        <w:tc>
          <w:tcPr>
            <w:tcW w:w="2074" w:type="dxa"/>
            <w:shd w:val="clear" w:color="auto" w:fill="auto"/>
          </w:tcPr>
          <w:p w14:paraId="533DB6E0" w14:textId="68331764" w:rsidR="007F45C1" w:rsidRPr="007F45C1" w:rsidRDefault="007F45C1" w:rsidP="007F45C1">
            <w:pPr>
              <w:pStyle w:val="a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F45C1">
              <w:rPr>
                <w:rFonts w:ascii="Times New Roman" w:hAnsi="Times New Roman" w:cs="Times New Roman"/>
              </w:rPr>
              <w:t>13.0±4.40</w:t>
            </w:r>
          </w:p>
        </w:tc>
        <w:tc>
          <w:tcPr>
            <w:tcW w:w="2074" w:type="dxa"/>
            <w:shd w:val="clear" w:color="auto" w:fill="auto"/>
          </w:tcPr>
          <w:p w14:paraId="019D901D" w14:textId="48CF5BFD" w:rsidR="007F45C1" w:rsidRPr="007F45C1" w:rsidRDefault="007F45C1" w:rsidP="007F45C1">
            <w:pPr>
              <w:pStyle w:val="a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F45C1">
              <w:rPr>
                <w:rFonts w:ascii="Times New Roman" w:hAnsi="Times New Roman" w:cs="Times New Roman"/>
              </w:rPr>
              <w:t>23.3±5.40</w:t>
            </w:r>
          </w:p>
        </w:tc>
        <w:tc>
          <w:tcPr>
            <w:tcW w:w="2074" w:type="dxa"/>
            <w:shd w:val="clear" w:color="auto" w:fill="auto"/>
          </w:tcPr>
          <w:p w14:paraId="14AE48C2" w14:textId="2C3EF947" w:rsidR="007F45C1" w:rsidRPr="007F45C1" w:rsidRDefault="007F45C1" w:rsidP="007F45C1">
            <w:pPr>
              <w:pStyle w:val="a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F45C1">
              <w:rPr>
                <w:rFonts w:ascii="Times New Roman" w:hAnsi="Times New Roman" w:cs="Times New Roman"/>
              </w:rPr>
              <w:t>25.2±3.50</w:t>
            </w:r>
          </w:p>
        </w:tc>
      </w:tr>
      <w:tr w:rsidR="007F45C1" w:rsidRPr="00E8628B" w14:paraId="386DD829" w14:textId="77777777" w:rsidTr="009B7B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4" w:type="dxa"/>
            <w:shd w:val="clear" w:color="auto" w:fill="auto"/>
          </w:tcPr>
          <w:p w14:paraId="4D35BFD4" w14:textId="6D07161F" w:rsidR="007F45C1" w:rsidRPr="007F45C1" w:rsidRDefault="007F45C1" w:rsidP="007F45C1">
            <w:pPr>
              <w:pStyle w:val="a7"/>
              <w:rPr>
                <w:rFonts w:ascii="Times New Roman" w:hAnsi="Times New Roman" w:cs="Times New Roman"/>
                <w:b w:val="0"/>
                <w:bCs w:val="0"/>
                <w:i/>
                <w:iCs/>
              </w:rPr>
            </w:pPr>
            <w:r w:rsidRPr="007F45C1">
              <w:rPr>
                <w:rFonts w:ascii="Times New Roman" w:hAnsi="Times New Roman" w:cs="Times New Roman"/>
                <w:b w:val="0"/>
                <w:bCs w:val="0"/>
                <w:i/>
                <w:iCs/>
              </w:rPr>
              <w:t>L</w:t>
            </w:r>
          </w:p>
        </w:tc>
        <w:tc>
          <w:tcPr>
            <w:tcW w:w="2074" w:type="dxa"/>
            <w:shd w:val="clear" w:color="auto" w:fill="auto"/>
          </w:tcPr>
          <w:p w14:paraId="220D17BC" w14:textId="4DF68802" w:rsidR="007F45C1" w:rsidRPr="007F45C1" w:rsidRDefault="007F45C1" w:rsidP="007F45C1">
            <w:pPr>
              <w:pStyle w:val="a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F45C1">
              <w:rPr>
                <w:rFonts w:ascii="Times New Roman" w:hAnsi="Times New Roman" w:cs="Times New Roman"/>
              </w:rPr>
              <w:t>28.9±5.33</w:t>
            </w:r>
          </w:p>
        </w:tc>
        <w:tc>
          <w:tcPr>
            <w:tcW w:w="2074" w:type="dxa"/>
            <w:shd w:val="clear" w:color="auto" w:fill="auto"/>
          </w:tcPr>
          <w:p w14:paraId="6B545A77" w14:textId="171B1918" w:rsidR="007F45C1" w:rsidRPr="007F45C1" w:rsidRDefault="007F45C1" w:rsidP="007F45C1">
            <w:pPr>
              <w:pStyle w:val="a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F45C1">
              <w:rPr>
                <w:rFonts w:ascii="Times New Roman" w:hAnsi="Times New Roman" w:cs="Times New Roman"/>
              </w:rPr>
              <w:t>44.4±9.06</w:t>
            </w:r>
          </w:p>
        </w:tc>
        <w:tc>
          <w:tcPr>
            <w:tcW w:w="2074" w:type="dxa"/>
            <w:shd w:val="clear" w:color="auto" w:fill="auto"/>
          </w:tcPr>
          <w:p w14:paraId="1E1F78E6" w14:textId="2C283D1E" w:rsidR="007F45C1" w:rsidRPr="007F45C1" w:rsidRDefault="007F45C1" w:rsidP="007F45C1">
            <w:pPr>
              <w:pStyle w:val="a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F45C1">
              <w:rPr>
                <w:rFonts w:ascii="Times New Roman" w:hAnsi="Times New Roman" w:cs="Times New Roman"/>
              </w:rPr>
              <w:t>38.0±5.83</w:t>
            </w:r>
          </w:p>
        </w:tc>
      </w:tr>
      <w:tr w:rsidR="007F45C1" w:rsidRPr="00E8628B" w14:paraId="0E49171B" w14:textId="77777777" w:rsidTr="009B7B91">
        <w:tc>
          <w:tcPr>
            <w:cnfStyle w:val="001000000000" w:firstRow="0" w:lastRow="0" w:firstColumn="1" w:lastColumn="0" w:oddVBand="0" w:evenVBand="0" w:oddHBand="0" w:evenHBand="0" w:firstRowFirstColumn="0" w:firstRowLastColumn="0" w:lastRowFirstColumn="0" w:lastRowLastColumn="0"/>
            <w:tcW w:w="2074" w:type="dxa"/>
            <w:shd w:val="clear" w:color="auto" w:fill="auto"/>
          </w:tcPr>
          <w:p w14:paraId="690A771B" w14:textId="6369CC65" w:rsidR="007F45C1" w:rsidRPr="007F45C1" w:rsidRDefault="007F45C1" w:rsidP="007F45C1">
            <w:pPr>
              <w:pStyle w:val="a7"/>
              <w:rPr>
                <w:rFonts w:ascii="Times New Roman" w:hAnsi="Times New Roman" w:cs="Times New Roman"/>
                <w:b w:val="0"/>
                <w:bCs w:val="0"/>
                <w:i/>
                <w:iCs/>
              </w:rPr>
            </w:pPr>
            <w:r w:rsidRPr="007F45C1">
              <w:rPr>
                <w:rFonts w:ascii="Times New Roman" w:hAnsi="Times New Roman" w:cs="Times New Roman"/>
                <w:b w:val="0"/>
                <w:bCs w:val="0"/>
                <w:i/>
                <w:iCs/>
              </w:rPr>
              <w:t>L</w:t>
            </w:r>
            <w:r w:rsidRPr="007F45C1">
              <w:rPr>
                <w:rFonts w:ascii="Times New Roman" w:hAnsi="Times New Roman" w:cs="Times New Roman"/>
                <w:b w:val="0"/>
                <w:bCs w:val="0"/>
              </w:rPr>
              <w:t>/</w:t>
            </w:r>
            <w:r w:rsidRPr="007F45C1">
              <w:rPr>
                <w:rFonts w:ascii="Times New Roman" w:hAnsi="Times New Roman" w:cs="Times New Roman"/>
                <w:b w:val="0"/>
                <w:bCs w:val="0"/>
                <w:i/>
                <w:iCs/>
              </w:rPr>
              <w:t>W</w:t>
            </w:r>
          </w:p>
        </w:tc>
        <w:tc>
          <w:tcPr>
            <w:tcW w:w="2074" w:type="dxa"/>
            <w:shd w:val="clear" w:color="auto" w:fill="auto"/>
          </w:tcPr>
          <w:p w14:paraId="51883B52" w14:textId="7DBF18C4" w:rsidR="007F45C1" w:rsidRPr="007F45C1" w:rsidRDefault="007F45C1" w:rsidP="007F45C1">
            <w:pPr>
              <w:pStyle w:val="a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F45C1">
              <w:rPr>
                <w:rFonts w:ascii="Times New Roman" w:hAnsi="Times New Roman" w:cs="Times New Roman"/>
              </w:rPr>
              <w:t>1.88±0.505</w:t>
            </w:r>
          </w:p>
        </w:tc>
        <w:tc>
          <w:tcPr>
            <w:tcW w:w="2074" w:type="dxa"/>
            <w:shd w:val="clear" w:color="auto" w:fill="auto"/>
          </w:tcPr>
          <w:p w14:paraId="7258A3EF" w14:textId="7C87B513" w:rsidR="007F45C1" w:rsidRPr="007F45C1" w:rsidRDefault="007F45C1" w:rsidP="007F45C1">
            <w:pPr>
              <w:pStyle w:val="a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F45C1">
              <w:rPr>
                <w:rFonts w:ascii="Times New Roman" w:hAnsi="Times New Roman" w:cs="Times New Roman"/>
              </w:rPr>
              <w:t>1.91±0.110</w:t>
            </w:r>
          </w:p>
        </w:tc>
        <w:tc>
          <w:tcPr>
            <w:tcW w:w="2074" w:type="dxa"/>
            <w:shd w:val="clear" w:color="auto" w:fill="auto"/>
          </w:tcPr>
          <w:p w14:paraId="4D95FE49" w14:textId="4C33EFC2" w:rsidR="007F45C1" w:rsidRPr="007F45C1" w:rsidRDefault="007F45C1" w:rsidP="007F45C1">
            <w:pPr>
              <w:pStyle w:val="a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F45C1">
              <w:rPr>
                <w:rFonts w:ascii="Times New Roman" w:hAnsi="Times New Roman" w:cs="Times New Roman"/>
              </w:rPr>
              <w:t>1.52±0.225</w:t>
            </w:r>
          </w:p>
        </w:tc>
      </w:tr>
      <w:tr w:rsidR="007F45C1" w:rsidRPr="00E8628B" w14:paraId="6E7EDAEB" w14:textId="77777777" w:rsidTr="009B7B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4" w:type="dxa"/>
            <w:shd w:val="clear" w:color="auto" w:fill="auto"/>
          </w:tcPr>
          <w:p w14:paraId="1A30C63E" w14:textId="323BB994" w:rsidR="007F45C1" w:rsidRPr="007F45C1" w:rsidRDefault="007F45C1" w:rsidP="007F45C1">
            <w:pPr>
              <w:pStyle w:val="a7"/>
              <w:rPr>
                <w:rFonts w:ascii="Times New Roman" w:hAnsi="Times New Roman" w:cs="Times New Roman"/>
                <w:b w:val="0"/>
                <w:bCs w:val="0"/>
                <w:i/>
                <w:iCs/>
              </w:rPr>
            </w:pPr>
            <w:r w:rsidRPr="007F45C1">
              <w:rPr>
                <w:rFonts w:ascii="Times New Roman" w:hAnsi="Times New Roman" w:cs="Times New Roman"/>
                <w:b w:val="0"/>
                <w:bCs w:val="0"/>
                <w:i/>
                <w:iCs/>
              </w:rPr>
              <w:t>D</w:t>
            </w:r>
          </w:p>
        </w:tc>
        <w:tc>
          <w:tcPr>
            <w:tcW w:w="2074" w:type="dxa"/>
            <w:shd w:val="clear" w:color="auto" w:fill="auto"/>
          </w:tcPr>
          <w:p w14:paraId="5C3204E0" w14:textId="374FEFC7" w:rsidR="007F45C1" w:rsidRPr="007F45C1" w:rsidRDefault="007F45C1" w:rsidP="007F45C1">
            <w:pPr>
              <w:pStyle w:val="a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F45C1">
              <w:rPr>
                <w:rFonts w:ascii="Times New Roman" w:hAnsi="Times New Roman" w:cs="Times New Roman"/>
              </w:rPr>
              <w:t>6.35±1.45</w:t>
            </w:r>
          </w:p>
        </w:tc>
        <w:tc>
          <w:tcPr>
            <w:tcW w:w="2074" w:type="dxa"/>
            <w:shd w:val="clear" w:color="auto" w:fill="auto"/>
          </w:tcPr>
          <w:p w14:paraId="05F1E2BD" w14:textId="0FE5DD52" w:rsidR="007F45C1" w:rsidRPr="007F45C1" w:rsidRDefault="007F45C1" w:rsidP="007F45C1">
            <w:pPr>
              <w:pStyle w:val="a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F45C1">
              <w:rPr>
                <w:rFonts w:ascii="Times New Roman" w:hAnsi="Times New Roman" w:cs="Times New Roman"/>
              </w:rPr>
              <w:t>1.60±0.173</w:t>
            </w:r>
          </w:p>
        </w:tc>
        <w:tc>
          <w:tcPr>
            <w:tcW w:w="2074" w:type="dxa"/>
            <w:shd w:val="clear" w:color="auto" w:fill="auto"/>
          </w:tcPr>
          <w:p w14:paraId="2B942C93" w14:textId="3E5ECDB7" w:rsidR="007F45C1" w:rsidRPr="007F45C1" w:rsidRDefault="007F45C1" w:rsidP="007F45C1">
            <w:pPr>
              <w:pStyle w:val="a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F45C1">
              <w:rPr>
                <w:rFonts w:ascii="Times New Roman" w:hAnsi="Times New Roman" w:cs="Times New Roman"/>
              </w:rPr>
              <w:t>2.78±0.808</w:t>
            </w:r>
          </w:p>
        </w:tc>
      </w:tr>
    </w:tbl>
    <w:p w14:paraId="1577CEBC" w14:textId="77777777" w:rsidR="000B2574" w:rsidRPr="008629C6" w:rsidRDefault="000B2574" w:rsidP="005E514C">
      <w:pPr>
        <w:rPr>
          <w:rFonts w:cs="Times New Roman"/>
          <w:b/>
          <w:bCs/>
          <w:i/>
          <w:iCs/>
        </w:rPr>
      </w:pPr>
    </w:p>
    <w:p w14:paraId="108168BB" w14:textId="25FA66DC" w:rsidR="00386D92" w:rsidRPr="007F45C1" w:rsidRDefault="000B2574" w:rsidP="007F45C1">
      <w:pPr>
        <w:pStyle w:val="a7"/>
        <w:rPr>
          <w:rFonts w:ascii="Times New Roman" w:hAnsi="Times New Roman" w:cs="Times New Roman"/>
        </w:rPr>
      </w:pPr>
      <w:r w:rsidRPr="007F45C1">
        <w:rPr>
          <w:rFonts w:ascii="Times New Roman" w:hAnsi="Times New Roman" w:cs="Times New Roman"/>
        </w:rPr>
        <w:t xml:space="preserve">Note: </w:t>
      </w:r>
      <w:r w:rsidR="007F45C1" w:rsidRPr="007F45C1">
        <w:rPr>
          <w:rFonts w:ascii="Times New Roman" w:hAnsi="Times New Roman" w:cs="Times New Roman"/>
          <w:i/>
          <w:iCs/>
        </w:rPr>
        <w:t>L</w:t>
      </w:r>
      <w:r w:rsidR="007F45C1" w:rsidRPr="007F45C1">
        <w:rPr>
          <w:rFonts w:ascii="Times New Roman" w:hAnsi="Times New Roman" w:cs="Times New Roman"/>
          <w:i/>
          <w:iCs/>
          <w:vertAlign w:val="subscript"/>
        </w:rPr>
        <w:t>P</w:t>
      </w:r>
      <w:r w:rsidRPr="007F45C1">
        <w:rPr>
          <w:rFonts w:ascii="Times New Roman" w:hAnsi="Times New Roman" w:cs="Times New Roman"/>
        </w:rPr>
        <w:t xml:space="preserve"> = length of petiole;</w:t>
      </w:r>
      <w:r w:rsidRPr="007F45C1">
        <w:rPr>
          <w:rFonts w:ascii="Times New Roman" w:hAnsi="Times New Roman" w:cs="Times New Roman"/>
          <w:i/>
          <w:iCs/>
        </w:rPr>
        <w:t xml:space="preserve"> </w:t>
      </w:r>
      <w:r w:rsidR="00755CCF" w:rsidRPr="007F45C1">
        <w:rPr>
          <w:rFonts w:ascii="Times New Roman" w:hAnsi="Times New Roman" w:cs="Times New Roman"/>
          <w:i/>
          <w:iCs/>
        </w:rPr>
        <w:t>W</w:t>
      </w:r>
      <w:r w:rsidR="007F45C1">
        <w:rPr>
          <w:rFonts w:ascii="Times New Roman" w:hAnsi="Times New Roman" w:cs="Times New Roman"/>
          <w:i/>
          <w:iCs/>
        </w:rPr>
        <w:t xml:space="preserve"> </w:t>
      </w:r>
      <w:r w:rsidR="00755CCF" w:rsidRPr="007F45C1">
        <w:rPr>
          <w:rFonts w:ascii="Times New Roman" w:hAnsi="Times New Roman" w:cs="Times New Roman"/>
        </w:rPr>
        <w:t>=</w:t>
      </w:r>
      <w:r w:rsidR="007F45C1">
        <w:rPr>
          <w:rFonts w:ascii="Times New Roman" w:hAnsi="Times New Roman" w:cs="Times New Roman"/>
        </w:rPr>
        <w:t xml:space="preserve"> </w:t>
      </w:r>
      <w:r w:rsidR="00755CCF" w:rsidRPr="007F45C1">
        <w:rPr>
          <w:rFonts w:ascii="Times New Roman" w:hAnsi="Times New Roman" w:cs="Times New Roman"/>
        </w:rPr>
        <w:t>lamina width</w:t>
      </w:r>
      <w:r w:rsidRPr="007F45C1">
        <w:rPr>
          <w:rFonts w:ascii="Times New Roman" w:hAnsi="Times New Roman" w:cs="Times New Roman"/>
        </w:rPr>
        <w:t xml:space="preserve">; </w:t>
      </w:r>
      <w:r w:rsidRPr="007F45C1">
        <w:rPr>
          <w:rFonts w:ascii="Times New Roman" w:hAnsi="Times New Roman" w:cs="Times New Roman"/>
          <w:i/>
          <w:iCs/>
        </w:rPr>
        <w:t>L</w:t>
      </w:r>
      <w:r w:rsidRPr="007F45C1">
        <w:rPr>
          <w:rFonts w:ascii="Times New Roman" w:hAnsi="Times New Roman" w:cs="Times New Roman"/>
        </w:rPr>
        <w:t xml:space="preserve"> = lamina length; </w:t>
      </w:r>
      <w:r w:rsidRPr="007F45C1">
        <w:rPr>
          <w:rFonts w:ascii="Times New Roman" w:hAnsi="Times New Roman" w:cs="Times New Roman"/>
          <w:i/>
          <w:iCs/>
        </w:rPr>
        <w:t xml:space="preserve">D </w:t>
      </w:r>
      <w:r w:rsidRPr="007F45C1">
        <w:rPr>
          <w:rFonts w:ascii="Times New Roman" w:hAnsi="Times New Roman" w:cs="Times New Roman"/>
        </w:rPr>
        <w:t xml:space="preserve">= rhizome diameter. Independent-Sample </w:t>
      </w:r>
      <w:r w:rsidR="00DA4557" w:rsidRPr="007F45C1">
        <w:rPr>
          <w:rFonts w:ascii="Times New Roman" w:hAnsi="Times New Roman" w:cs="Times New Roman"/>
        </w:rPr>
        <w:t>Kruskal-Wallis</w:t>
      </w:r>
      <w:r w:rsidRPr="007F45C1">
        <w:rPr>
          <w:rFonts w:ascii="Times New Roman" w:hAnsi="Times New Roman" w:cs="Times New Roman"/>
        </w:rPr>
        <w:t xml:space="preserve"> Test was used and</w:t>
      </w:r>
      <w:r w:rsidR="004C31B3" w:rsidRPr="007F45C1">
        <w:rPr>
          <w:rFonts w:ascii="Times New Roman" w:hAnsi="Times New Roman" w:cs="Times New Roman"/>
        </w:rPr>
        <w:t xml:space="preserve"> characters of</w:t>
      </w:r>
      <w:r w:rsidRPr="007F45C1">
        <w:rPr>
          <w:rFonts w:ascii="Times New Roman" w:hAnsi="Times New Roman" w:cs="Times New Roman"/>
        </w:rPr>
        <w:t xml:space="preserve"> rhizomes and</w:t>
      </w:r>
      <w:r w:rsidR="004C31B3" w:rsidRPr="007F45C1">
        <w:rPr>
          <w:rFonts w:ascii="Times New Roman" w:hAnsi="Times New Roman" w:cs="Times New Roman"/>
        </w:rPr>
        <w:t xml:space="preserve"> </w:t>
      </w:r>
      <w:r w:rsidRPr="007F45C1">
        <w:rPr>
          <w:rFonts w:ascii="Times New Roman" w:hAnsi="Times New Roman" w:cs="Times New Roman"/>
        </w:rPr>
        <w:t>basal leaves were measured for each species, all quantitative characteristics representing significant difference at the 0.</w:t>
      </w:r>
      <w:r w:rsidR="00824A04" w:rsidRPr="007F45C1">
        <w:rPr>
          <w:rFonts w:ascii="Times New Roman" w:hAnsi="Times New Roman" w:cs="Times New Roman"/>
        </w:rPr>
        <w:t>1</w:t>
      </w:r>
      <w:r w:rsidRPr="007F45C1">
        <w:rPr>
          <w:rFonts w:ascii="Times New Roman" w:hAnsi="Times New Roman" w:cs="Times New Roman"/>
        </w:rPr>
        <w:t>% nominal level.</w:t>
      </w:r>
    </w:p>
    <w:p w14:paraId="5A674CCD" w14:textId="77777777" w:rsidR="00E768E8" w:rsidRPr="008629C6" w:rsidRDefault="00E768E8" w:rsidP="00D00660">
      <w:pPr>
        <w:rPr>
          <w:rFonts w:cs="Times New Roman"/>
          <w:b/>
          <w:bCs/>
          <w:i/>
          <w:iCs/>
        </w:rPr>
      </w:pPr>
    </w:p>
    <w:p w14:paraId="590EC57D" w14:textId="4F9B90FE" w:rsidR="00D00660" w:rsidRPr="008629C6" w:rsidRDefault="00D00660" w:rsidP="00C94752">
      <w:pPr>
        <w:pStyle w:val="2"/>
      </w:pPr>
      <w:r w:rsidRPr="008629C6">
        <w:t>Discussion</w:t>
      </w:r>
    </w:p>
    <w:p w14:paraId="1E164FEB" w14:textId="3CD6D6D3" w:rsidR="00386D92" w:rsidRPr="008629C6" w:rsidRDefault="00A32DED" w:rsidP="00C94752">
      <w:r w:rsidRPr="008629C6">
        <w:t xml:space="preserve">In the ML tree, the new species and </w:t>
      </w:r>
      <w:r w:rsidRPr="008629C6">
        <w:rPr>
          <w:i/>
          <w:iCs/>
        </w:rPr>
        <w:t>V. yunnanensis</w:t>
      </w:r>
      <w:r w:rsidRPr="008629C6">
        <w:t xml:space="preserve"> form a sister group, despite their different morphological traits, such as the leaf base of </w:t>
      </w:r>
      <w:r w:rsidRPr="008629C6">
        <w:rPr>
          <w:i/>
          <w:iCs/>
        </w:rPr>
        <w:t>V. pendulipedunculata</w:t>
      </w:r>
      <w:r w:rsidRPr="008629C6">
        <w:t xml:space="preserve"> being conspicuously decurrent to the petiole, while that of </w:t>
      </w:r>
      <w:r w:rsidRPr="008629C6">
        <w:rPr>
          <w:i/>
          <w:iCs/>
        </w:rPr>
        <w:t>V. yunnanensis</w:t>
      </w:r>
      <w:r w:rsidRPr="008629C6">
        <w:t xml:space="preserve"> being inconspicuous; and </w:t>
      </w:r>
      <w:r w:rsidRPr="006B441E">
        <w:rPr>
          <w:i/>
          <w:iCs/>
        </w:rPr>
        <w:t>V</w:t>
      </w:r>
      <w:r w:rsidRPr="008629C6">
        <w:t xml:space="preserve">. </w:t>
      </w:r>
      <w:r w:rsidRPr="008629C6">
        <w:rPr>
          <w:i/>
        </w:rPr>
        <w:t>pendulipedunculata</w:t>
      </w:r>
      <w:r w:rsidRPr="008629C6">
        <w:t xml:space="preserve"> having purple flowers (vs. white flowers). </w:t>
      </w:r>
      <w:r w:rsidR="00C5412D" w:rsidRPr="00C5412D">
        <w:t xml:space="preserve">Morphologically, the new species is similar to </w:t>
      </w:r>
      <w:r w:rsidR="00C5412D" w:rsidRPr="007F2977">
        <w:rPr>
          <w:i/>
          <w:iCs/>
        </w:rPr>
        <w:t>V. nanlingensis</w:t>
      </w:r>
      <w:r w:rsidR="00C5412D">
        <w:rPr>
          <w:iCs/>
        </w:rPr>
        <w:t xml:space="preserve">, such as </w:t>
      </w:r>
      <w:r w:rsidR="00987516">
        <w:rPr>
          <w:iCs/>
        </w:rPr>
        <w:t xml:space="preserve">nearly </w:t>
      </w:r>
      <w:r w:rsidR="00987516" w:rsidRPr="00987516">
        <w:rPr>
          <w:iCs/>
        </w:rPr>
        <w:t>glabrous, thin leathery leaves</w:t>
      </w:r>
      <w:r w:rsidR="00987516">
        <w:rPr>
          <w:iCs/>
        </w:rPr>
        <w:t xml:space="preserve"> and </w:t>
      </w:r>
      <w:r w:rsidR="00987516" w:rsidRPr="00987516">
        <w:rPr>
          <w:iCs/>
        </w:rPr>
        <w:t>larger flowers</w:t>
      </w:r>
      <w:r w:rsidR="00C5412D">
        <w:rPr>
          <w:iCs/>
        </w:rPr>
        <w:t>. However,</w:t>
      </w:r>
      <w:r w:rsidR="00C5412D" w:rsidRPr="00C5412D">
        <w:t xml:space="preserve"> </w:t>
      </w:r>
      <w:r w:rsidR="001118EF" w:rsidRPr="001118EF">
        <w:t xml:space="preserve">it could be easily distinguished from </w:t>
      </w:r>
      <w:r w:rsidR="001118EF" w:rsidRPr="007F2977">
        <w:rPr>
          <w:i/>
          <w:iCs/>
        </w:rPr>
        <w:t>V. nanlingensis</w:t>
      </w:r>
      <w:r w:rsidR="001118EF" w:rsidRPr="001118EF">
        <w:t xml:space="preserve"> by its </w:t>
      </w:r>
      <w:r w:rsidR="001118EF" w:rsidRPr="007F2977">
        <w:t>narrowly oblong anterior petals (vs spatulate anterior petals), curved and drooping peduncles (vs erect peduncles), and seed</w:t>
      </w:r>
      <w:r w:rsidR="001118EF">
        <w:t>s</w:t>
      </w:r>
      <w:r w:rsidR="001118EF" w:rsidRPr="007F2977">
        <w:t xml:space="preserve"> with obvious elaiosome (vs inconspicuous elaiosomes)</w:t>
      </w:r>
      <w:r w:rsidR="001118EF" w:rsidRPr="007F2977">
        <w:rPr>
          <w:color w:val="4D5156"/>
          <w:szCs w:val="21"/>
          <w:shd w:val="clear" w:color="auto" w:fill="FFFFFF"/>
        </w:rPr>
        <w:t>.</w:t>
      </w:r>
      <w:r w:rsidRPr="008629C6">
        <w:t xml:space="preserve"> </w:t>
      </w:r>
      <w:r w:rsidR="001118EF" w:rsidRPr="008629C6">
        <w:t xml:space="preserve">Furthermore, </w:t>
      </w:r>
      <w:r w:rsidR="001118EF" w:rsidRPr="007F2977">
        <w:rPr>
          <w:i/>
          <w:iCs/>
        </w:rPr>
        <w:t>V. pendulipedunculata</w:t>
      </w:r>
      <w:r w:rsidR="001118EF" w:rsidRPr="001118EF">
        <w:t xml:space="preserve"> was distantly related to </w:t>
      </w:r>
      <w:r w:rsidR="001118EF" w:rsidRPr="007F2977">
        <w:rPr>
          <w:i/>
          <w:iCs/>
        </w:rPr>
        <w:t>V. nanlingensis</w:t>
      </w:r>
      <w:r w:rsidR="001118EF" w:rsidRPr="001118EF">
        <w:t xml:space="preserve"> in the phylogenetic tree</w:t>
      </w:r>
      <w:r w:rsidR="001118EF">
        <w:t xml:space="preserve"> (Fig</w:t>
      </w:r>
      <w:r w:rsidR="009B0BD5">
        <w:t>. 3</w:t>
      </w:r>
      <w:r w:rsidR="001118EF">
        <w:t>).</w:t>
      </w:r>
    </w:p>
    <w:p w14:paraId="135CE5F1" w14:textId="7768A286" w:rsidR="009B0BD5" w:rsidRDefault="00D00660" w:rsidP="00D00660">
      <w:pPr>
        <w:rPr>
          <w:rFonts w:cs="Times New Roman"/>
        </w:rPr>
      </w:pPr>
      <w:r w:rsidRPr="008629C6">
        <w:rPr>
          <w:rFonts w:cs="Times New Roman"/>
        </w:rPr>
        <w:t>The</w:t>
      </w:r>
      <w:r w:rsidR="00950D25" w:rsidRPr="008629C6">
        <w:rPr>
          <w:rFonts w:cs="Times New Roman"/>
        </w:rPr>
        <w:t xml:space="preserve"> </w:t>
      </w:r>
      <w:r w:rsidRPr="008629C6">
        <w:rPr>
          <w:rFonts w:cs="Times New Roman"/>
        </w:rPr>
        <w:t xml:space="preserve">new species described here </w:t>
      </w:r>
      <w:r w:rsidR="007924A8" w:rsidRPr="008629C6">
        <w:rPr>
          <w:rFonts w:cs="Times New Roman"/>
        </w:rPr>
        <w:t>are distinct</w:t>
      </w:r>
      <w:r w:rsidRPr="008629C6">
        <w:rPr>
          <w:rFonts w:cs="Times New Roman"/>
        </w:rPr>
        <w:t xml:space="preserve"> from most other </w:t>
      </w:r>
      <w:r w:rsidR="00E85792" w:rsidRPr="008629C6">
        <w:rPr>
          <w:rFonts w:cs="Times New Roman"/>
          <w:i/>
          <w:iCs/>
        </w:rPr>
        <w:t>Diffusae</w:t>
      </w:r>
      <w:r w:rsidRPr="008629C6">
        <w:rPr>
          <w:rFonts w:cs="Times New Roman"/>
        </w:rPr>
        <w:t xml:space="preserve"> species by the </w:t>
      </w:r>
      <w:r w:rsidR="00E85792" w:rsidRPr="008629C6">
        <w:rPr>
          <w:rFonts w:cs="Times New Roman"/>
        </w:rPr>
        <w:t>curved and drooping peduncles</w:t>
      </w:r>
      <w:r w:rsidR="00816C05" w:rsidRPr="008629C6">
        <w:rPr>
          <w:rFonts w:cs="Times New Roman"/>
        </w:rPr>
        <w:t xml:space="preserve"> (vs erect peduncles)</w:t>
      </w:r>
      <w:r w:rsidR="00E85792" w:rsidRPr="008629C6">
        <w:rPr>
          <w:rFonts w:cs="Times New Roman"/>
        </w:rPr>
        <w:t xml:space="preserve"> </w:t>
      </w:r>
      <w:r w:rsidRPr="008629C6">
        <w:rPr>
          <w:rFonts w:cs="Times New Roman"/>
        </w:rPr>
        <w:t>and developed elaiosomes</w:t>
      </w:r>
      <w:r w:rsidR="00816C05" w:rsidRPr="008629C6">
        <w:rPr>
          <w:rFonts w:cs="Times New Roman"/>
        </w:rPr>
        <w:t xml:space="preserve"> (vs inconspicuous elaiosomes)</w:t>
      </w:r>
      <w:r w:rsidRPr="008629C6">
        <w:rPr>
          <w:rFonts w:cs="Times New Roman"/>
        </w:rPr>
        <w:t xml:space="preserve">. </w:t>
      </w:r>
      <w:r w:rsidRPr="008629C6">
        <w:rPr>
          <w:rFonts w:cs="Times New Roman"/>
        </w:rPr>
        <w:lastRenderedPageBreak/>
        <w:t xml:space="preserve">As an adaptation to obligate myrmecochory </w:t>
      </w:r>
      <w:r w:rsidR="001556DD">
        <w:rPr>
          <w:rFonts w:cs="Times New Roman"/>
        </w:rPr>
        <w:t>and a c</w:t>
      </w:r>
      <w:r w:rsidR="001556DD" w:rsidRPr="001556DD">
        <w:rPr>
          <w:rFonts w:cs="Times New Roman"/>
        </w:rPr>
        <w:t xml:space="preserve">onsequence of </w:t>
      </w:r>
      <w:r w:rsidR="001556DD">
        <w:rPr>
          <w:rFonts w:cs="Times New Roman"/>
        </w:rPr>
        <w:t>p</w:t>
      </w:r>
      <w:r w:rsidR="001556DD" w:rsidRPr="001556DD">
        <w:rPr>
          <w:rFonts w:cs="Times New Roman"/>
        </w:rPr>
        <w:t xml:space="preserve">redator </w:t>
      </w:r>
      <w:r w:rsidR="001556DD">
        <w:rPr>
          <w:rFonts w:cs="Times New Roman"/>
        </w:rPr>
        <w:t>p</w:t>
      </w:r>
      <w:r w:rsidR="001556DD" w:rsidRPr="001556DD">
        <w:rPr>
          <w:rFonts w:cs="Times New Roman"/>
        </w:rPr>
        <w:t xml:space="preserve">ressure </w:t>
      </w:r>
      <w:r w:rsidRPr="008629C6">
        <w:rPr>
          <w:rFonts w:cs="Times New Roman"/>
        </w:rPr>
        <w:t>(</w:t>
      </w:r>
      <w:r w:rsidR="00A5735C" w:rsidRPr="008629C6">
        <w:rPr>
          <w:rFonts w:cs="Times New Roman"/>
        </w:rPr>
        <w:t xml:space="preserve">Beattle&amp; Lyous. 1975, </w:t>
      </w:r>
      <w:r w:rsidRPr="008629C6">
        <w:rPr>
          <w:rFonts w:cs="Times New Roman"/>
        </w:rPr>
        <w:t xml:space="preserve">Marcussen et al. 2022), </w:t>
      </w:r>
      <w:r w:rsidR="00E85792" w:rsidRPr="008629C6">
        <w:rPr>
          <w:rFonts w:cs="Times New Roman"/>
        </w:rPr>
        <w:t xml:space="preserve">these morphological traits were usually </w:t>
      </w:r>
      <w:r w:rsidRPr="008629C6">
        <w:rPr>
          <w:rFonts w:cs="Times New Roman"/>
        </w:rPr>
        <w:t>observed</w:t>
      </w:r>
      <w:r w:rsidR="00E85792" w:rsidRPr="008629C6">
        <w:rPr>
          <w:rFonts w:cs="Times New Roman"/>
        </w:rPr>
        <w:t xml:space="preserve"> in</w:t>
      </w:r>
      <w:r w:rsidRPr="008629C6">
        <w:rPr>
          <w:rFonts w:cs="Times New Roman"/>
        </w:rPr>
        <w:t xml:space="preserve"> </w:t>
      </w:r>
      <w:r w:rsidR="00E85792" w:rsidRPr="008629C6">
        <w:rPr>
          <w:rFonts w:cs="Times New Roman"/>
        </w:rPr>
        <w:t xml:space="preserve">the subsect. </w:t>
      </w:r>
      <w:r w:rsidR="00E85792" w:rsidRPr="008629C6">
        <w:rPr>
          <w:rFonts w:cs="Times New Roman"/>
          <w:i/>
          <w:iCs/>
        </w:rPr>
        <w:t>Viola</w:t>
      </w:r>
      <w:r w:rsidR="00A5735C" w:rsidRPr="008629C6">
        <w:rPr>
          <w:rFonts w:cs="Times New Roman"/>
        </w:rPr>
        <w:t xml:space="preserve">, i.e., </w:t>
      </w:r>
      <w:r w:rsidR="00A5735C" w:rsidRPr="008629C6">
        <w:rPr>
          <w:rFonts w:cs="Times New Roman"/>
          <w:i/>
          <w:iCs/>
        </w:rPr>
        <w:t>Viola odorata</w:t>
      </w:r>
      <w:r w:rsidR="00E04E8D">
        <w:rPr>
          <w:rFonts w:cs="Times New Roman"/>
        </w:rPr>
        <w:t>.</w:t>
      </w:r>
      <w:r w:rsidR="00A5735C" w:rsidRPr="008629C6">
        <w:rPr>
          <w:rFonts w:cs="Times New Roman"/>
        </w:rPr>
        <w:t xml:space="preserve"> </w:t>
      </w:r>
      <w:r w:rsidR="00E04E8D">
        <w:rPr>
          <w:rFonts w:cs="Times New Roman"/>
        </w:rPr>
        <w:t>O</w:t>
      </w:r>
      <w:r w:rsidR="002A27BA" w:rsidRPr="008629C6">
        <w:rPr>
          <w:rFonts w:cs="Times New Roman"/>
        </w:rPr>
        <w:t xml:space="preserve">ther </w:t>
      </w:r>
      <w:r w:rsidR="00C14463">
        <w:rPr>
          <w:rFonts w:cs="Times New Roman"/>
          <w:i/>
          <w:iCs/>
        </w:rPr>
        <w:t>Viola</w:t>
      </w:r>
      <w:r w:rsidR="00E04E8D" w:rsidRPr="00E04E8D">
        <w:rPr>
          <w:rFonts w:cs="Times New Roman"/>
        </w:rPr>
        <w:t xml:space="preserve"> </w:t>
      </w:r>
      <w:r w:rsidR="002A27BA" w:rsidRPr="008629C6">
        <w:rPr>
          <w:rFonts w:cs="Times New Roman"/>
        </w:rPr>
        <w:t>species use a combination of explosive seed dispersal and partial ant exploitation</w:t>
      </w:r>
      <w:r w:rsidR="00E04E8D">
        <w:rPr>
          <w:rFonts w:cs="Times New Roman"/>
        </w:rPr>
        <w:t>,</w:t>
      </w:r>
      <w:r w:rsidR="00D932EB">
        <w:rPr>
          <w:rFonts w:cs="Times New Roman"/>
        </w:rPr>
        <w:t xml:space="preserve"> </w:t>
      </w:r>
      <w:r w:rsidR="00C14463">
        <w:rPr>
          <w:rFonts w:cs="Times New Roman"/>
        </w:rPr>
        <w:t>though</w:t>
      </w:r>
      <w:r w:rsidR="00E04E8D">
        <w:rPr>
          <w:rFonts w:cs="Times New Roman"/>
        </w:rPr>
        <w:t xml:space="preserve"> </w:t>
      </w:r>
      <w:r w:rsidR="00C14463" w:rsidRPr="00C14463">
        <w:rPr>
          <w:rFonts w:cs="Times New Roman"/>
        </w:rPr>
        <w:t>the species of s</w:t>
      </w:r>
      <w:r w:rsidR="00C14463">
        <w:rPr>
          <w:rFonts w:cs="Times New Roman"/>
        </w:rPr>
        <w:t>u</w:t>
      </w:r>
      <w:r w:rsidR="00C14463" w:rsidRPr="00C14463">
        <w:rPr>
          <w:rFonts w:cs="Times New Roman"/>
        </w:rPr>
        <w:t xml:space="preserve">bsect. </w:t>
      </w:r>
      <w:r w:rsidR="00C14463" w:rsidRPr="00C14463">
        <w:rPr>
          <w:rFonts w:cs="Times New Roman"/>
          <w:i/>
          <w:iCs/>
        </w:rPr>
        <w:t>Diffusae</w:t>
      </w:r>
      <w:r w:rsidR="00C14463" w:rsidRPr="00C14463">
        <w:rPr>
          <w:rFonts w:cs="Times New Roman"/>
        </w:rPr>
        <w:t xml:space="preserve"> are mainly </w:t>
      </w:r>
      <w:r w:rsidR="00D932EB">
        <w:rPr>
          <w:rFonts w:cs="Times New Roman"/>
        </w:rPr>
        <w:t>ejecting</w:t>
      </w:r>
      <w:r w:rsidR="00C14463" w:rsidRPr="00C14463">
        <w:rPr>
          <w:rFonts w:cs="Times New Roman"/>
        </w:rPr>
        <w:t xml:space="preserve"> seeds</w:t>
      </w:r>
      <w:r w:rsidR="003D3B71">
        <w:rPr>
          <w:rFonts w:cs="Times New Roman"/>
        </w:rPr>
        <w:t>, i</w:t>
      </w:r>
      <w:r w:rsidR="00D932EB">
        <w:rPr>
          <w:rFonts w:cs="Times New Roman"/>
        </w:rPr>
        <w:t>.</w:t>
      </w:r>
      <w:r w:rsidR="003D3B71">
        <w:rPr>
          <w:rFonts w:cs="Times New Roman"/>
        </w:rPr>
        <w:t xml:space="preserve">e., </w:t>
      </w:r>
      <w:r w:rsidR="003D3B71" w:rsidRPr="003D3B71">
        <w:rPr>
          <w:rFonts w:cs="Times New Roman"/>
          <w:i/>
          <w:iCs/>
        </w:rPr>
        <w:t>V. qingrui</w:t>
      </w:r>
      <w:r w:rsidR="003D3B71">
        <w:rPr>
          <w:rFonts w:cs="Times New Roman"/>
        </w:rPr>
        <w:t xml:space="preserve"> (Huang et al. 2023).</w:t>
      </w:r>
      <w:r w:rsidR="00D932EB">
        <w:rPr>
          <w:rFonts w:cs="Times New Roman"/>
        </w:rPr>
        <w:t xml:space="preserve"> </w:t>
      </w:r>
      <w:r w:rsidR="002A27BA" w:rsidRPr="008629C6">
        <w:rPr>
          <w:rFonts w:cs="Times New Roman"/>
        </w:rPr>
        <w:t xml:space="preserve">The unique traits </w:t>
      </w:r>
      <w:r w:rsidR="00E04E8D">
        <w:rPr>
          <w:rFonts w:cs="Times New Roman"/>
        </w:rPr>
        <w:t xml:space="preserve">of the new species </w:t>
      </w:r>
      <w:r w:rsidR="002A27BA" w:rsidRPr="008629C6">
        <w:rPr>
          <w:rFonts w:cs="Times New Roman"/>
        </w:rPr>
        <w:t>might indicate adaptive evolution to the karst landscape.</w:t>
      </w:r>
    </w:p>
    <w:p w14:paraId="042FE8F7" w14:textId="77777777" w:rsidR="009B0BD5" w:rsidRDefault="009B0BD5">
      <w:pPr>
        <w:widowControl/>
        <w:spacing w:line="240" w:lineRule="auto"/>
        <w:jc w:val="left"/>
        <w:rPr>
          <w:rFonts w:cs="Times New Roman"/>
        </w:rPr>
      </w:pPr>
      <w:r>
        <w:rPr>
          <w:rFonts w:cs="Times New Roman"/>
        </w:rPr>
        <w:br w:type="page"/>
      </w:r>
    </w:p>
    <w:p w14:paraId="0BBFD71B" w14:textId="39ACDD9E" w:rsidR="00D00660" w:rsidRDefault="009B0BD5" w:rsidP="009B0BD5">
      <w:pPr>
        <w:pStyle w:val="2"/>
      </w:pPr>
      <w:r>
        <w:rPr>
          <w:rFonts w:hint="eastAsia"/>
        </w:rPr>
        <w:lastRenderedPageBreak/>
        <w:t>R</w:t>
      </w:r>
      <w:r>
        <w:t>eferences</w:t>
      </w:r>
    </w:p>
    <w:p w14:paraId="68742853" w14:textId="77777777" w:rsidR="009B0BD5" w:rsidRPr="009B0BD5" w:rsidRDefault="009B0BD5" w:rsidP="009B0BD5">
      <w:pPr>
        <w:rPr>
          <w:rFonts w:eastAsia="等线" w:cs="Times New Roman"/>
        </w:rPr>
      </w:pPr>
      <w:r w:rsidRPr="009B0BD5">
        <w:rPr>
          <w:rFonts w:eastAsia="等线" w:cs="Times New Roman"/>
        </w:rPr>
        <w:t xml:space="preserve">Dong, A. Q., Zhou, J. S., Gong, Q., and Xing, F. W. 2009. A new species of </w:t>
      </w:r>
      <w:r w:rsidRPr="009B0BD5">
        <w:rPr>
          <w:rFonts w:eastAsia="等线" w:cs="Times New Roman"/>
          <w:i/>
        </w:rPr>
        <w:t>Viola</w:t>
      </w:r>
      <w:r w:rsidRPr="009B0BD5">
        <w:rPr>
          <w:rFonts w:eastAsia="等线" w:cs="Times New Roman"/>
        </w:rPr>
        <w:t xml:space="preserve"> (Violaceae) from Guangdong, China. – Novon St. Louis Mo. 19(4): 457-460.</w:t>
      </w:r>
    </w:p>
    <w:p w14:paraId="4B3BEB04" w14:textId="77777777" w:rsidR="009B0BD5" w:rsidRPr="009B0BD5" w:rsidRDefault="009B0BD5" w:rsidP="009B0BD5">
      <w:pPr>
        <w:rPr>
          <w:rFonts w:eastAsia="等线" w:cs="Times New Roman"/>
        </w:rPr>
      </w:pPr>
      <w:r w:rsidRPr="009B0BD5">
        <w:rPr>
          <w:rFonts w:eastAsia="等线" w:cs="Times New Roman"/>
        </w:rPr>
        <w:t xml:space="preserve">Ballard, H. E., Sytsma, K. J. and Kowal, R. R. 1998. Shrinking the violets: Phylogenetic relationships of infrageneric groups in </w:t>
      </w:r>
      <w:r w:rsidRPr="009B0BD5">
        <w:rPr>
          <w:rFonts w:eastAsia="等线" w:cs="Times New Roman"/>
          <w:i/>
        </w:rPr>
        <w:t>Viola</w:t>
      </w:r>
      <w:r w:rsidRPr="009B0BD5">
        <w:rPr>
          <w:rFonts w:eastAsia="等线" w:cs="Times New Roman"/>
        </w:rPr>
        <w:t xml:space="preserve"> (Violaceae) based on internal transcribed spacer DNA sequences. – Syst. Bot. 23: 439-458.</w:t>
      </w:r>
    </w:p>
    <w:p w14:paraId="54B3E3C0" w14:textId="77777777" w:rsidR="009B0BD5" w:rsidRPr="009B0BD5" w:rsidRDefault="009B0BD5" w:rsidP="009B0BD5">
      <w:pPr>
        <w:rPr>
          <w:rFonts w:eastAsia="等线" w:cs="Times New Roman"/>
        </w:rPr>
      </w:pPr>
      <w:r w:rsidRPr="009B0BD5">
        <w:rPr>
          <w:rFonts w:eastAsia="等线" w:cs="Times New Roman"/>
        </w:rPr>
        <w:t>Beattie</w:t>
      </w:r>
      <w:r w:rsidRPr="009B0BD5">
        <w:rPr>
          <w:rFonts w:eastAsia="等线" w:cs="Times New Roman" w:hint="eastAsia"/>
        </w:rPr>
        <w:t>,</w:t>
      </w:r>
      <w:r w:rsidRPr="009B0BD5">
        <w:rPr>
          <w:rFonts w:eastAsia="等线" w:cs="Times New Roman"/>
        </w:rPr>
        <w:t xml:space="preserve"> A. J., Lyons, N. 1975. Seed dispersal in </w:t>
      </w:r>
      <w:r w:rsidRPr="009B0BD5">
        <w:rPr>
          <w:rFonts w:eastAsia="等线" w:cs="Times New Roman"/>
          <w:i/>
          <w:iCs/>
        </w:rPr>
        <w:t>Viola</w:t>
      </w:r>
      <w:r w:rsidRPr="009B0BD5">
        <w:rPr>
          <w:rFonts w:eastAsia="等线" w:cs="Times New Roman"/>
        </w:rPr>
        <w:t xml:space="preserve"> (Violaceae): adaptations and strategies. –Am. J. Bot. 62(7): 714-722.</w:t>
      </w:r>
    </w:p>
    <w:p w14:paraId="5240EE4F" w14:textId="77777777" w:rsidR="009B0BD5" w:rsidRPr="009B0BD5" w:rsidRDefault="009B0BD5" w:rsidP="009B0BD5">
      <w:pPr>
        <w:rPr>
          <w:rFonts w:eastAsia="等线" w:cs="Times New Roman"/>
        </w:rPr>
      </w:pPr>
      <w:r w:rsidRPr="009B0BD5">
        <w:rPr>
          <w:rFonts w:eastAsia="等线" w:cs="Times New Roman"/>
        </w:rPr>
        <w:t>Doyle, J. J. and Doyle, J. L. 1987. A rapid DNA isolation procedure for small quantities of fresh leaf tissue.</w:t>
      </w:r>
    </w:p>
    <w:p w14:paraId="20032FE8" w14:textId="190B29E6" w:rsidR="009B0BD5" w:rsidRDefault="009B0BD5" w:rsidP="009B0BD5">
      <w:pPr>
        <w:rPr>
          <w:rFonts w:eastAsia="等线" w:cs="Times New Roman"/>
        </w:rPr>
      </w:pPr>
      <w:r w:rsidRPr="009B0BD5">
        <w:rPr>
          <w:rFonts w:eastAsia="等线" w:cs="Times New Roman"/>
        </w:rPr>
        <w:t xml:space="preserve">Fan, Q., Chen, S. F., Wang, L. Y., Chen, Z. X. and Liao, W. B. 2015. A new species and new section of </w:t>
      </w:r>
      <w:r w:rsidRPr="009B0BD5">
        <w:rPr>
          <w:rFonts w:eastAsia="等线" w:cs="Times New Roman"/>
          <w:i/>
        </w:rPr>
        <w:t>Viola</w:t>
      </w:r>
      <w:r w:rsidRPr="009B0BD5">
        <w:rPr>
          <w:rFonts w:eastAsia="等线" w:cs="Times New Roman"/>
        </w:rPr>
        <w:t xml:space="preserve"> (Violaceae) from Guangdong, China. – Phytotaxa 197: 15-26.</w:t>
      </w:r>
    </w:p>
    <w:p w14:paraId="5C532C21" w14:textId="4F74A6F9" w:rsidR="00447DFD" w:rsidRPr="009B0BD5" w:rsidRDefault="00447DFD" w:rsidP="009B0BD5">
      <w:pPr>
        <w:rPr>
          <w:rFonts w:eastAsia="等线" w:cs="Times New Roman"/>
        </w:rPr>
      </w:pPr>
      <w:r w:rsidRPr="00447DFD">
        <w:rPr>
          <w:rFonts w:eastAsia="等线" w:cs="Times New Roman"/>
        </w:rPr>
        <w:t xml:space="preserve">Huang, Y. S., Ding, J. H., Ye, Q. L., Dai, J. M., Zhong, Z. M., </w:t>
      </w:r>
      <w:r>
        <w:rPr>
          <w:rFonts w:eastAsia="等线" w:cs="Times New Roman"/>
        </w:rPr>
        <w:t>and</w:t>
      </w:r>
      <w:r w:rsidRPr="00447DFD">
        <w:rPr>
          <w:rFonts w:eastAsia="等线" w:cs="Times New Roman"/>
        </w:rPr>
        <w:t xml:space="preserve"> Fan, Q. 2023. Four new species of </w:t>
      </w:r>
      <w:r w:rsidRPr="00447DFD">
        <w:rPr>
          <w:rFonts w:eastAsia="等线" w:cs="Times New Roman"/>
          <w:i/>
          <w:iCs/>
        </w:rPr>
        <w:t>Viola</w:t>
      </w:r>
      <w:r w:rsidRPr="00447DFD">
        <w:rPr>
          <w:rFonts w:eastAsia="等线" w:cs="Times New Roman"/>
        </w:rPr>
        <w:t xml:space="preserve"> (Violaceae) from southern China. – Nord. J. Bot., e03941.</w:t>
      </w:r>
    </w:p>
    <w:p w14:paraId="4459F5A4" w14:textId="77777777" w:rsidR="009B0BD5" w:rsidRPr="009B0BD5" w:rsidRDefault="009B0BD5" w:rsidP="009B0BD5">
      <w:pPr>
        <w:rPr>
          <w:rFonts w:eastAsia="等线" w:cs="Times New Roman"/>
        </w:rPr>
      </w:pPr>
      <w:r w:rsidRPr="009B0BD5">
        <w:rPr>
          <w:rFonts w:eastAsia="等线" w:cs="Times New Roman"/>
        </w:rPr>
        <w:t xml:space="preserve">Huang, Y. S., Kang, N., Zhong, X. J., Liao, W. B. and Fan, Q. 2021. A new species of </w:t>
      </w:r>
      <w:r w:rsidRPr="009B0BD5">
        <w:rPr>
          <w:rFonts w:eastAsia="等线" w:cs="Times New Roman"/>
          <w:i/>
        </w:rPr>
        <w:t>Viola</w:t>
      </w:r>
      <w:r w:rsidRPr="009B0BD5">
        <w:rPr>
          <w:rFonts w:eastAsia="等线" w:cs="Times New Roman"/>
        </w:rPr>
        <w:t xml:space="preserve"> (Violaceae) from Guangdong Province, China. – PhytoKeys 176: 67-76</w:t>
      </w:r>
    </w:p>
    <w:p w14:paraId="664EA611" w14:textId="77777777" w:rsidR="009B0BD5" w:rsidRPr="009B0BD5" w:rsidRDefault="009B0BD5" w:rsidP="009B0BD5">
      <w:pPr>
        <w:rPr>
          <w:rFonts w:eastAsia="等线" w:cs="Times New Roman"/>
        </w:rPr>
      </w:pPr>
      <w:r w:rsidRPr="009B0BD5">
        <w:rPr>
          <w:rFonts w:eastAsia="等线" w:cs="Times New Roman"/>
        </w:rPr>
        <w:t xml:space="preserve">Liang, G. and Xing, F. 2010. Infrageneric phylogeny of the genus </w:t>
      </w:r>
      <w:r w:rsidRPr="009B0BD5">
        <w:rPr>
          <w:rFonts w:eastAsia="等线" w:cs="Times New Roman"/>
          <w:i/>
        </w:rPr>
        <w:t>Viola</w:t>
      </w:r>
      <w:r w:rsidRPr="009B0BD5">
        <w:rPr>
          <w:rFonts w:eastAsia="等线" w:cs="Times New Roman"/>
        </w:rPr>
        <w:t xml:space="preserve"> (Violaceae) based on </w:t>
      </w:r>
      <w:r w:rsidRPr="009B0BD5">
        <w:rPr>
          <w:rFonts w:eastAsia="等线" w:cs="Times New Roman"/>
          <w:i/>
        </w:rPr>
        <w:t>trn</w:t>
      </w:r>
      <w:r w:rsidRPr="009B0BD5">
        <w:rPr>
          <w:rFonts w:eastAsia="等线" w:cs="Times New Roman"/>
        </w:rPr>
        <w:t>L-</w:t>
      </w:r>
      <w:r w:rsidRPr="009B0BD5">
        <w:rPr>
          <w:rFonts w:eastAsia="等线" w:cs="Times New Roman"/>
          <w:i/>
        </w:rPr>
        <w:t>trn</w:t>
      </w:r>
      <w:r w:rsidRPr="009B0BD5">
        <w:rPr>
          <w:rFonts w:eastAsia="等线" w:cs="Times New Roman"/>
        </w:rPr>
        <w:t xml:space="preserve">F, </w:t>
      </w:r>
      <w:r w:rsidRPr="009B0BD5">
        <w:rPr>
          <w:rFonts w:eastAsia="等线" w:cs="Times New Roman"/>
          <w:i/>
        </w:rPr>
        <w:t>psb</w:t>
      </w:r>
      <w:r w:rsidRPr="009B0BD5">
        <w:rPr>
          <w:rFonts w:eastAsia="等线" w:cs="Times New Roman"/>
        </w:rPr>
        <w:t>A-</w:t>
      </w:r>
      <w:r w:rsidRPr="009B0BD5">
        <w:rPr>
          <w:rFonts w:eastAsia="等线" w:cs="Times New Roman"/>
          <w:i/>
        </w:rPr>
        <w:t>trn</w:t>
      </w:r>
      <w:r w:rsidRPr="009B0BD5">
        <w:rPr>
          <w:rFonts w:eastAsia="等线" w:cs="Times New Roman"/>
        </w:rPr>
        <w:t xml:space="preserve">H, </w:t>
      </w:r>
      <w:r w:rsidRPr="009B0BD5">
        <w:rPr>
          <w:rFonts w:eastAsia="等线" w:cs="Times New Roman"/>
          <w:i/>
        </w:rPr>
        <w:t>rpl</w:t>
      </w:r>
      <w:r w:rsidRPr="009B0BD5">
        <w:rPr>
          <w:rFonts w:eastAsia="等线" w:cs="Times New Roman"/>
        </w:rPr>
        <w:t>16, ITS sequences, cytological and morphological data. – Acta Bot. Yunn. 32: 477-488.</w:t>
      </w:r>
    </w:p>
    <w:p w14:paraId="78BE5C1C" w14:textId="77777777" w:rsidR="009B0BD5" w:rsidRPr="009B0BD5" w:rsidRDefault="009B0BD5" w:rsidP="009B0BD5">
      <w:pPr>
        <w:rPr>
          <w:rFonts w:eastAsia="等线" w:cs="Times New Roman"/>
        </w:rPr>
      </w:pPr>
      <w:r w:rsidRPr="009B0BD5">
        <w:rPr>
          <w:rFonts w:eastAsia="等线" w:cs="Times New Roman"/>
        </w:rPr>
        <w:t xml:space="preserve">Marcussen, T., Ballard, H. E., Danihelka, J., Flores, A. R., Nicola, M. V. and Watson, J. M. 2022. A revised phylogenetic classification for </w:t>
      </w:r>
      <w:r w:rsidRPr="009B0BD5">
        <w:rPr>
          <w:rFonts w:eastAsia="等线" w:cs="Times New Roman"/>
          <w:i/>
        </w:rPr>
        <w:t>Viola</w:t>
      </w:r>
      <w:r w:rsidRPr="009B0BD5">
        <w:rPr>
          <w:rFonts w:eastAsia="等线" w:cs="Times New Roman"/>
        </w:rPr>
        <w:t xml:space="preserve"> (Violaceae). – Plants 11: 2224.</w:t>
      </w:r>
    </w:p>
    <w:p w14:paraId="39E0A604" w14:textId="77777777" w:rsidR="009B0BD5" w:rsidRPr="009B0BD5" w:rsidRDefault="009B0BD5" w:rsidP="009B0BD5">
      <w:pPr>
        <w:rPr>
          <w:rFonts w:eastAsia="等线" w:cs="Times New Roman"/>
        </w:rPr>
      </w:pPr>
      <w:r w:rsidRPr="009B0BD5">
        <w:rPr>
          <w:rFonts w:eastAsia="等线" w:cs="Times New Roman"/>
        </w:rPr>
        <w:t xml:space="preserve">Minh, B. Q., Schmidt, H. A., Chernomor, O., Schrempf, D., Woodhams, M. D., Von Haeseler, A. </w:t>
      </w:r>
      <w:r w:rsidRPr="009B0BD5">
        <w:rPr>
          <w:rFonts w:eastAsia="等线" w:cs="Times New Roman"/>
        </w:rPr>
        <w:lastRenderedPageBreak/>
        <w:t>and Lanfear, R. 2020. IQ-TREE 2: new models and efficient methods for phylogenetic inference in the genomic era. – Mol. Biol. Evol. 37: 1530-1534.</w:t>
      </w:r>
    </w:p>
    <w:p w14:paraId="7A4DCD6D" w14:textId="77777777" w:rsidR="009B0BD5" w:rsidRPr="009B0BD5" w:rsidRDefault="009B0BD5" w:rsidP="009B0BD5">
      <w:pPr>
        <w:rPr>
          <w:rFonts w:eastAsia="等线" w:cs="Times New Roman"/>
        </w:rPr>
      </w:pPr>
      <w:r w:rsidRPr="009B0BD5">
        <w:rPr>
          <w:rFonts w:eastAsia="等线" w:cs="Times New Roman"/>
        </w:rPr>
        <w:t>Ning, Z. L., Zeng, Z. X., Chen, L., Xu, B. Q. and Liao, J. P. 2012.</w:t>
      </w:r>
      <w:r w:rsidRPr="009B0BD5">
        <w:rPr>
          <w:rFonts w:eastAsia="等线" w:cs="Times New Roman"/>
          <w:i/>
        </w:rPr>
        <w:t xml:space="preserve"> Viola jinggangshanensis</w:t>
      </w:r>
      <w:r w:rsidRPr="009B0BD5">
        <w:rPr>
          <w:rFonts w:eastAsia="等线" w:cs="Times New Roman"/>
        </w:rPr>
        <w:t xml:space="preserve"> (Violaceae), a new species from Jiangxi, China. – Ann. Bot. Fenn. 49: 383-386.</w:t>
      </w:r>
    </w:p>
    <w:p w14:paraId="3B19B20C" w14:textId="77777777" w:rsidR="009B0BD5" w:rsidRPr="009B0BD5" w:rsidRDefault="009B0BD5" w:rsidP="009B0BD5">
      <w:pPr>
        <w:rPr>
          <w:rFonts w:eastAsia="等线" w:cs="Times New Roman"/>
        </w:rPr>
      </w:pPr>
      <w:r w:rsidRPr="009B0BD5">
        <w:rPr>
          <w:rFonts w:eastAsia="等线" w:cs="Times New Roman"/>
        </w:rPr>
        <w:t>White, T. J., Bruns, T., Lee, S. J. W. T. and Taylor, J. 1990. Amplification and direct sequencing of fungal ribosomal RNA genes for phylogenetics. – In: PCR protocols: a guide to methods and applications. 18: 315-322.</w:t>
      </w:r>
    </w:p>
    <w:p w14:paraId="63D05AE9" w14:textId="77777777" w:rsidR="009B0BD5" w:rsidRPr="009B0BD5" w:rsidRDefault="009B0BD5" w:rsidP="009B0BD5">
      <w:pPr>
        <w:rPr>
          <w:rFonts w:eastAsia="等线" w:cs="Times New Roman"/>
        </w:rPr>
      </w:pPr>
      <w:r w:rsidRPr="009B0BD5">
        <w:rPr>
          <w:rFonts w:eastAsia="等线" w:cs="Times New Roman"/>
        </w:rPr>
        <w:t>Tamura, K., Stecher, G., Peterson, D., Filipski, A., and Kumar, S. 2013. MEGA6: molecular evolutionary genetics analysis version 6.0. – Mol. Biol. Evol. 30: 2725-2729.</w:t>
      </w:r>
    </w:p>
    <w:p w14:paraId="4B3C93B5" w14:textId="35C5AED2" w:rsidR="009B0BD5" w:rsidRDefault="009B0BD5" w:rsidP="009B0BD5">
      <w:pPr>
        <w:rPr>
          <w:rFonts w:eastAsia="等线" w:cs="Times New Roman"/>
        </w:rPr>
      </w:pPr>
      <w:r w:rsidRPr="009B0BD5">
        <w:rPr>
          <w:rFonts w:eastAsia="等线" w:cs="Times New Roman"/>
        </w:rPr>
        <w:t xml:space="preserve">Zhou, J. S., Gong, Q. and Xing, F. W. 2008. </w:t>
      </w:r>
      <w:r w:rsidRPr="009B0BD5">
        <w:rPr>
          <w:rFonts w:eastAsia="等线" w:cs="Times New Roman"/>
          <w:i/>
        </w:rPr>
        <w:t>Viola nanlingensis</w:t>
      </w:r>
      <w:r w:rsidRPr="009B0BD5">
        <w:rPr>
          <w:rFonts w:eastAsia="等线" w:cs="Times New Roman"/>
        </w:rPr>
        <w:t xml:space="preserve"> (Violaceae), a new species from Guangdong, southern China. – Ann. Bot. Fenn. 45: 233-236.</w:t>
      </w:r>
    </w:p>
    <w:p w14:paraId="7BD08A99" w14:textId="1918AC2D" w:rsidR="001E059E" w:rsidRPr="009B0BD5" w:rsidRDefault="001E059E" w:rsidP="001E059E">
      <w:r w:rsidRPr="001E059E">
        <w:t xml:space="preserve">Zhou, J. S., </w:t>
      </w:r>
      <w:r w:rsidRPr="001E059E">
        <w:t xml:space="preserve">and </w:t>
      </w:r>
      <w:r w:rsidRPr="001E059E">
        <w:t xml:space="preserve">Xing, F. W. 2007. </w:t>
      </w:r>
      <w:r w:rsidRPr="00203953">
        <w:rPr>
          <w:i/>
          <w:iCs/>
        </w:rPr>
        <w:t>Viola changii</w:t>
      </w:r>
      <w:r w:rsidRPr="001E059E">
        <w:t xml:space="preserve"> sp. nov.(Violaceae) from Guangdong, southern China. – </w:t>
      </w:r>
      <w:r w:rsidR="00203953" w:rsidRPr="00203953">
        <w:t>Nord. J. Bot.</w:t>
      </w:r>
      <w:r w:rsidRPr="001E059E">
        <w:t xml:space="preserve"> 25: 303-305.</w:t>
      </w:r>
    </w:p>
    <w:p w14:paraId="37BEC4B3" w14:textId="77777777" w:rsidR="009B0BD5" w:rsidRPr="008629C6" w:rsidRDefault="009B0BD5" w:rsidP="002D75D0">
      <w:pPr>
        <w:rPr>
          <w:rFonts w:cs="Times New Roman"/>
        </w:rPr>
      </w:pPr>
    </w:p>
    <w:sectPr w:rsidR="009B0BD5" w:rsidRPr="008629C6" w:rsidSect="00FE232A">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9D534" w14:textId="77777777" w:rsidR="00B02E99" w:rsidRDefault="00B02E99" w:rsidP="00944C68">
      <w:r>
        <w:separator/>
      </w:r>
    </w:p>
  </w:endnote>
  <w:endnote w:type="continuationSeparator" w:id="0">
    <w:p w14:paraId="3AAA54BF" w14:textId="77777777" w:rsidR="00B02E99" w:rsidRDefault="00B02E99" w:rsidP="00944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95B9E" w14:textId="77777777" w:rsidR="00B02E99" w:rsidRDefault="00B02E99" w:rsidP="00944C68">
      <w:r>
        <w:separator/>
      </w:r>
    </w:p>
  </w:footnote>
  <w:footnote w:type="continuationSeparator" w:id="0">
    <w:p w14:paraId="36CBDC7F" w14:textId="77777777" w:rsidR="00B02E99" w:rsidRDefault="00B02E99" w:rsidP="00944C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847B4C"/>
    <w:multiLevelType w:val="multilevel"/>
    <w:tmpl w:val="E996D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C27"/>
    <w:rsid w:val="00032061"/>
    <w:rsid w:val="00037EF7"/>
    <w:rsid w:val="0004130B"/>
    <w:rsid w:val="00090386"/>
    <w:rsid w:val="000B2574"/>
    <w:rsid w:val="000D56C7"/>
    <w:rsid w:val="000E7600"/>
    <w:rsid w:val="000F07F0"/>
    <w:rsid w:val="00106B2E"/>
    <w:rsid w:val="001118EF"/>
    <w:rsid w:val="001237B8"/>
    <w:rsid w:val="001556DD"/>
    <w:rsid w:val="0016195B"/>
    <w:rsid w:val="0016384B"/>
    <w:rsid w:val="00190ECF"/>
    <w:rsid w:val="001D6C8B"/>
    <w:rsid w:val="001E0205"/>
    <w:rsid w:val="001E059E"/>
    <w:rsid w:val="001F06E0"/>
    <w:rsid w:val="00203953"/>
    <w:rsid w:val="002067AC"/>
    <w:rsid w:val="00232F9C"/>
    <w:rsid w:val="00255587"/>
    <w:rsid w:val="00267DFA"/>
    <w:rsid w:val="002A27BA"/>
    <w:rsid w:val="002A5B07"/>
    <w:rsid w:val="002B0750"/>
    <w:rsid w:val="002C4B51"/>
    <w:rsid w:val="002D2494"/>
    <w:rsid w:val="002D75D0"/>
    <w:rsid w:val="002E2DA9"/>
    <w:rsid w:val="00322BEA"/>
    <w:rsid w:val="00327627"/>
    <w:rsid w:val="00342F46"/>
    <w:rsid w:val="00343D6D"/>
    <w:rsid w:val="00353B4A"/>
    <w:rsid w:val="00382BE0"/>
    <w:rsid w:val="00386D92"/>
    <w:rsid w:val="00387818"/>
    <w:rsid w:val="003B1749"/>
    <w:rsid w:val="003B23FA"/>
    <w:rsid w:val="003D3B71"/>
    <w:rsid w:val="003D4BB9"/>
    <w:rsid w:val="003D67A6"/>
    <w:rsid w:val="003D776C"/>
    <w:rsid w:val="003F4CC5"/>
    <w:rsid w:val="00416F62"/>
    <w:rsid w:val="0042478B"/>
    <w:rsid w:val="00433869"/>
    <w:rsid w:val="00435106"/>
    <w:rsid w:val="00440D6D"/>
    <w:rsid w:val="00447DFD"/>
    <w:rsid w:val="00492ACE"/>
    <w:rsid w:val="0049784E"/>
    <w:rsid w:val="004C31B3"/>
    <w:rsid w:val="004D0368"/>
    <w:rsid w:val="004D25B1"/>
    <w:rsid w:val="00501901"/>
    <w:rsid w:val="0052584F"/>
    <w:rsid w:val="00530ED4"/>
    <w:rsid w:val="00555771"/>
    <w:rsid w:val="00561246"/>
    <w:rsid w:val="00573365"/>
    <w:rsid w:val="005828AC"/>
    <w:rsid w:val="005B2C1A"/>
    <w:rsid w:val="005C5206"/>
    <w:rsid w:val="005D1CA7"/>
    <w:rsid w:val="005E514C"/>
    <w:rsid w:val="005F49B2"/>
    <w:rsid w:val="00626C7D"/>
    <w:rsid w:val="00627D12"/>
    <w:rsid w:val="00681887"/>
    <w:rsid w:val="006A0390"/>
    <w:rsid w:val="006A2ADD"/>
    <w:rsid w:val="006B441E"/>
    <w:rsid w:val="006B5CB4"/>
    <w:rsid w:val="006E264B"/>
    <w:rsid w:val="006E7ABF"/>
    <w:rsid w:val="00712C85"/>
    <w:rsid w:val="0071790E"/>
    <w:rsid w:val="007246D2"/>
    <w:rsid w:val="0073659E"/>
    <w:rsid w:val="00747A53"/>
    <w:rsid w:val="00755CCF"/>
    <w:rsid w:val="0076796E"/>
    <w:rsid w:val="00772A28"/>
    <w:rsid w:val="00775782"/>
    <w:rsid w:val="007924A8"/>
    <w:rsid w:val="007F45C1"/>
    <w:rsid w:val="00816C05"/>
    <w:rsid w:val="00820ED8"/>
    <w:rsid w:val="00824A04"/>
    <w:rsid w:val="00832EBE"/>
    <w:rsid w:val="00842EE1"/>
    <w:rsid w:val="00846C1F"/>
    <w:rsid w:val="008629C6"/>
    <w:rsid w:val="00867C27"/>
    <w:rsid w:val="00874EE9"/>
    <w:rsid w:val="0089078E"/>
    <w:rsid w:val="00890A42"/>
    <w:rsid w:val="008968FC"/>
    <w:rsid w:val="00903B9F"/>
    <w:rsid w:val="009055B1"/>
    <w:rsid w:val="00944C68"/>
    <w:rsid w:val="00950D25"/>
    <w:rsid w:val="00955B4B"/>
    <w:rsid w:val="00987516"/>
    <w:rsid w:val="009948A3"/>
    <w:rsid w:val="009B0BD5"/>
    <w:rsid w:val="009B7B91"/>
    <w:rsid w:val="009C03DE"/>
    <w:rsid w:val="009C2F93"/>
    <w:rsid w:val="009C4AA2"/>
    <w:rsid w:val="009D3AB5"/>
    <w:rsid w:val="009E0158"/>
    <w:rsid w:val="009F5D13"/>
    <w:rsid w:val="00A315D6"/>
    <w:rsid w:val="00A32DED"/>
    <w:rsid w:val="00A42406"/>
    <w:rsid w:val="00A5735C"/>
    <w:rsid w:val="00A57B22"/>
    <w:rsid w:val="00AA50B2"/>
    <w:rsid w:val="00AB0993"/>
    <w:rsid w:val="00AE36CB"/>
    <w:rsid w:val="00AF7460"/>
    <w:rsid w:val="00B02E99"/>
    <w:rsid w:val="00B225A7"/>
    <w:rsid w:val="00B4039F"/>
    <w:rsid w:val="00BA3269"/>
    <w:rsid w:val="00BB17E4"/>
    <w:rsid w:val="00BB24E4"/>
    <w:rsid w:val="00BD27E5"/>
    <w:rsid w:val="00C032E0"/>
    <w:rsid w:val="00C07102"/>
    <w:rsid w:val="00C110D7"/>
    <w:rsid w:val="00C14463"/>
    <w:rsid w:val="00C30F12"/>
    <w:rsid w:val="00C31631"/>
    <w:rsid w:val="00C5412D"/>
    <w:rsid w:val="00C60D23"/>
    <w:rsid w:val="00C614C5"/>
    <w:rsid w:val="00C66D4D"/>
    <w:rsid w:val="00C71AB9"/>
    <w:rsid w:val="00C94752"/>
    <w:rsid w:val="00D00660"/>
    <w:rsid w:val="00D05800"/>
    <w:rsid w:val="00D170BC"/>
    <w:rsid w:val="00D24DAE"/>
    <w:rsid w:val="00D32897"/>
    <w:rsid w:val="00D61384"/>
    <w:rsid w:val="00D74757"/>
    <w:rsid w:val="00D932EB"/>
    <w:rsid w:val="00D9748F"/>
    <w:rsid w:val="00DA4557"/>
    <w:rsid w:val="00DC063F"/>
    <w:rsid w:val="00E04E8D"/>
    <w:rsid w:val="00E24928"/>
    <w:rsid w:val="00E41E1C"/>
    <w:rsid w:val="00E768E8"/>
    <w:rsid w:val="00E77D14"/>
    <w:rsid w:val="00E830F6"/>
    <w:rsid w:val="00E85792"/>
    <w:rsid w:val="00E8628B"/>
    <w:rsid w:val="00EE0061"/>
    <w:rsid w:val="00EF4DDD"/>
    <w:rsid w:val="00F329E5"/>
    <w:rsid w:val="00F53891"/>
    <w:rsid w:val="00F562A5"/>
    <w:rsid w:val="00F60815"/>
    <w:rsid w:val="00FB00C3"/>
    <w:rsid w:val="00FB64DF"/>
    <w:rsid w:val="00FD1C8E"/>
    <w:rsid w:val="00FD6370"/>
    <w:rsid w:val="00FE232A"/>
    <w:rsid w:val="00FF6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E3EF0"/>
  <w15:chartTrackingRefBased/>
  <w15:docId w15:val="{47066A82-0D00-4D2F-A611-EF4D22596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232A"/>
    <w:pPr>
      <w:widowControl w:val="0"/>
      <w:spacing w:line="480" w:lineRule="auto"/>
      <w:jc w:val="both"/>
    </w:pPr>
    <w:rPr>
      <w:rFonts w:ascii="Times New Roman" w:hAnsi="Times New Roman"/>
    </w:rPr>
  </w:style>
  <w:style w:type="paragraph" w:styleId="1">
    <w:name w:val="heading 1"/>
    <w:basedOn w:val="a"/>
    <w:next w:val="a"/>
    <w:link w:val="10"/>
    <w:uiPriority w:val="9"/>
    <w:qFormat/>
    <w:rsid w:val="00FE232A"/>
    <w:pPr>
      <w:keepNext/>
      <w:keepLines/>
      <w:spacing w:before="340" w:after="330" w:line="578" w:lineRule="auto"/>
      <w:jc w:val="center"/>
      <w:outlineLvl w:val="0"/>
    </w:pPr>
    <w:rPr>
      <w:b/>
      <w:bCs/>
      <w:kern w:val="44"/>
      <w:sz w:val="28"/>
      <w:szCs w:val="44"/>
    </w:rPr>
  </w:style>
  <w:style w:type="paragraph" w:styleId="2">
    <w:name w:val="heading 2"/>
    <w:basedOn w:val="a"/>
    <w:next w:val="a"/>
    <w:link w:val="20"/>
    <w:uiPriority w:val="9"/>
    <w:unhideWhenUsed/>
    <w:qFormat/>
    <w:rsid w:val="00FE232A"/>
    <w:pPr>
      <w:keepNext/>
      <w:keepLines/>
      <w:spacing w:before="260" w:after="260" w:line="416" w:lineRule="auto"/>
      <w:jc w:val="left"/>
      <w:outlineLvl w:val="1"/>
    </w:pPr>
    <w:rPr>
      <w:rFonts w:eastAsia="Times New Roman" w:cstheme="majorBidi"/>
      <w:b/>
      <w:bCs/>
      <w:sz w:val="24"/>
      <w:szCs w:val="32"/>
    </w:rPr>
  </w:style>
  <w:style w:type="paragraph" w:styleId="3">
    <w:name w:val="heading 3"/>
    <w:basedOn w:val="a"/>
    <w:next w:val="a"/>
    <w:link w:val="30"/>
    <w:uiPriority w:val="9"/>
    <w:semiHidden/>
    <w:unhideWhenUsed/>
    <w:qFormat/>
    <w:rsid w:val="00DA4557"/>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C6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44C68"/>
    <w:rPr>
      <w:sz w:val="18"/>
      <w:szCs w:val="18"/>
    </w:rPr>
  </w:style>
  <w:style w:type="paragraph" w:styleId="a5">
    <w:name w:val="footer"/>
    <w:basedOn w:val="a"/>
    <w:link w:val="a6"/>
    <w:uiPriority w:val="99"/>
    <w:unhideWhenUsed/>
    <w:rsid w:val="00944C68"/>
    <w:pPr>
      <w:tabs>
        <w:tab w:val="center" w:pos="4153"/>
        <w:tab w:val="right" w:pos="8306"/>
      </w:tabs>
      <w:snapToGrid w:val="0"/>
      <w:jc w:val="left"/>
    </w:pPr>
    <w:rPr>
      <w:sz w:val="18"/>
      <w:szCs w:val="18"/>
    </w:rPr>
  </w:style>
  <w:style w:type="character" w:customStyle="1" w:styleId="a6">
    <w:name w:val="页脚 字符"/>
    <w:basedOn w:val="a0"/>
    <w:link w:val="a5"/>
    <w:uiPriority w:val="99"/>
    <w:rsid w:val="00944C68"/>
    <w:rPr>
      <w:sz w:val="18"/>
      <w:szCs w:val="18"/>
    </w:rPr>
  </w:style>
  <w:style w:type="paragraph" w:styleId="a7">
    <w:name w:val="No Spacing"/>
    <w:uiPriority w:val="1"/>
    <w:qFormat/>
    <w:rsid w:val="003D67A6"/>
    <w:pPr>
      <w:widowControl w:val="0"/>
      <w:jc w:val="both"/>
    </w:pPr>
  </w:style>
  <w:style w:type="character" w:customStyle="1" w:styleId="10">
    <w:name w:val="标题 1 字符"/>
    <w:basedOn w:val="a0"/>
    <w:link w:val="1"/>
    <w:uiPriority w:val="9"/>
    <w:rsid w:val="00FE232A"/>
    <w:rPr>
      <w:rFonts w:ascii="Times New Roman" w:hAnsi="Times New Roman"/>
      <w:b/>
      <w:bCs/>
      <w:kern w:val="44"/>
      <w:sz w:val="28"/>
      <w:szCs w:val="44"/>
    </w:rPr>
  </w:style>
  <w:style w:type="character" w:customStyle="1" w:styleId="20">
    <w:name w:val="标题 2 字符"/>
    <w:basedOn w:val="a0"/>
    <w:link w:val="2"/>
    <w:uiPriority w:val="9"/>
    <w:rsid w:val="00FE232A"/>
    <w:rPr>
      <w:rFonts w:ascii="Times New Roman" w:eastAsia="Times New Roman" w:hAnsi="Times New Roman" w:cstheme="majorBidi"/>
      <w:b/>
      <w:bCs/>
      <w:sz w:val="24"/>
      <w:szCs w:val="32"/>
    </w:rPr>
  </w:style>
  <w:style w:type="table" w:styleId="a8">
    <w:name w:val="Table Grid"/>
    <w:basedOn w:val="a1"/>
    <w:uiPriority w:val="39"/>
    <w:rsid w:val="000B2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st Table 2"/>
    <w:basedOn w:val="a1"/>
    <w:uiPriority w:val="47"/>
    <w:rsid w:val="000B2574"/>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
    <w:name w:val="Plain Table 4"/>
    <w:basedOn w:val="a1"/>
    <w:uiPriority w:val="44"/>
    <w:rsid w:val="00D9748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9">
    <w:name w:val="annotation reference"/>
    <w:basedOn w:val="a0"/>
    <w:uiPriority w:val="99"/>
    <w:semiHidden/>
    <w:unhideWhenUsed/>
    <w:rsid w:val="00E830F6"/>
    <w:rPr>
      <w:sz w:val="21"/>
      <w:szCs w:val="21"/>
    </w:rPr>
  </w:style>
  <w:style w:type="paragraph" w:styleId="aa">
    <w:name w:val="annotation text"/>
    <w:basedOn w:val="a"/>
    <w:link w:val="ab"/>
    <w:uiPriority w:val="99"/>
    <w:semiHidden/>
    <w:unhideWhenUsed/>
    <w:rsid w:val="00E830F6"/>
    <w:pPr>
      <w:jc w:val="left"/>
    </w:pPr>
  </w:style>
  <w:style w:type="character" w:customStyle="1" w:styleId="ab">
    <w:name w:val="批注文字 字符"/>
    <w:basedOn w:val="a0"/>
    <w:link w:val="aa"/>
    <w:uiPriority w:val="99"/>
    <w:semiHidden/>
    <w:rsid w:val="00E830F6"/>
  </w:style>
  <w:style w:type="paragraph" w:styleId="ac">
    <w:name w:val="annotation subject"/>
    <w:basedOn w:val="aa"/>
    <w:next w:val="aa"/>
    <w:link w:val="ad"/>
    <w:uiPriority w:val="99"/>
    <w:semiHidden/>
    <w:unhideWhenUsed/>
    <w:rsid w:val="00E830F6"/>
    <w:rPr>
      <w:b/>
      <w:bCs/>
    </w:rPr>
  </w:style>
  <w:style w:type="character" w:customStyle="1" w:styleId="ad">
    <w:name w:val="批注主题 字符"/>
    <w:basedOn w:val="ab"/>
    <w:link w:val="ac"/>
    <w:uiPriority w:val="99"/>
    <w:semiHidden/>
    <w:rsid w:val="00E830F6"/>
    <w:rPr>
      <w:b/>
      <w:bCs/>
    </w:rPr>
  </w:style>
  <w:style w:type="paragraph" w:styleId="ae">
    <w:name w:val="Balloon Text"/>
    <w:basedOn w:val="a"/>
    <w:link w:val="af"/>
    <w:uiPriority w:val="99"/>
    <w:semiHidden/>
    <w:unhideWhenUsed/>
    <w:rsid w:val="00E830F6"/>
    <w:rPr>
      <w:sz w:val="18"/>
      <w:szCs w:val="18"/>
    </w:rPr>
  </w:style>
  <w:style w:type="character" w:customStyle="1" w:styleId="af">
    <w:name w:val="批注框文本 字符"/>
    <w:basedOn w:val="a0"/>
    <w:link w:val="ae"/>
    <w:uiPriority w:val="99"/>
    <w:semiHidden/>
    <w:rsid w:val="00E830F6"/>
    <w:rPr>
      <w:sz w:val="18"/>
      <w:szCs w:val="18"/>
    </w:rPr>
  </w:style>
  <w:style w:type="character" w:customStyle="1" w:styleId="30">
    <w:name w:val="标题 3 字符"/>
    <w:basedOn w:val="a0"/>
    <w:link w:val="3"/>
    <w:uiPriority w:val="9"/>
    <w:semiHidden/>
    <w:rsid w:val="00DA4557"/>
    <w:rPr>
      <w:b/>
      <w:bCs/>
      <w:sz w:val="32"/>
      <w:szCs w:val="32"/>
    </w:rPr>
  </w:style>
  <w:style w:type="character" w:styleId="af0">
    <w:name w:val="line number"/>
    <w:basedOn w:val="a0"/>
    <w:uiPriority w:val="99"/>
    <w:semiHidden/>
    <w:unhideWhenUsed/>
    <w:rsid w:val="00FE2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7230">
      <w:bodyDiv w:val="1"/>
      <w:marLeft w:val="0"/>
      <w:marRight w:val="0"/>
      <w:marTop w:val="0"/>
      <w:marBottom w:val="0"/>
      <w:divBdr>
        <w:top w:val="none" w:sz="0" w:space="0" w:color="auto"/>
        <w:left w:val="none" w:sz="0" w:space="0" w:color="auto"/>
        <w:bottom w:val="none" w:sz="0" w:space="0" w:color="auto"/>
        <w:right w:val="none" w:sz="0" w:space="0" w:color="auto"/>
      </w:divBdr>
    </w:div>
    <w:div w:id="168911808">
      <w:bodyDiv w:val="1"/>
      <w:marLeft w:val="0"/>
      <w:marRight w:val="0"/>
      <w:marTop w:val="0"/>
      <w:marBottom w:val="0"/>
      <w:divBdr>
        <w:top w:val="none" w:sz="0" w:space="0" w:color="auto"/>
        <w:left w:val="none" w:sz="0" w:space="0" w:color="auto"/>
        <w:bottom w:val="none" w:sz="0" w:space="0" w:color="auto"/>
        <w:right w:val="none" w:sz="0" w:space="0" w:color="auto"/>
      </w:divBdr>
    </w:div>
    <w:div w:id="231232250">
      <w:bodyDiv w:val="1"/>
      <w:marLeft w:val="0"/>
      <w:marRight w:val="0"/>
      <w:marTop w:val="0"/>
      <w:marBottom w:val="0"/>
      <w:divBdr>
        <w:top w:val="none" w:sz="0" w:space="0" w:color="auto"/>
        <w:left w:val="none" w:sz="0" w:space="0" w:color="auto"/>
        <w:bottom w:val="none" w:sz="0" w:space="0" w:color="auto"/>
        <w:right w:val="none" w:sz="0" w:space="0" w:color="auto"/>
      </w:divBdr>
    </w:div>
    <w:div w:id="234052554">
      <w:bodyDiv w:val="1"/>
      <w:marLeft w:val="0"/>
      <w:marRight w:val="0"/>
      <w:marTop w:val="0"/>
      <w:marBottom w:val="0"/>
      <w:divBdr>
        <w:top w:val="none" w:sz="0" w:space="0" w:color="auto"/>
        <w:left w:val="none" w:sz="0" w:space="0" w:color="auto"/>
        <w:bottom w:val="none" w:sz="0" w:space="0" w:color="auto"/>
        <w:right w:val="none" w:sz="0" w:space="0" w:color="auto"/>
      </w:divBdr>
    </w:div>
    <w:div w:id="249123303">
      <w:bodyDiv w:val="1"/>
      <w:marLeft w:val="0"/>
      <w:marRight w:val="0"/>
      <w:marTop w:val="0"/>
      <w:marBottom w:val="0"/>
      <w:divBdr>
        <w:top w:val="none" w:sz="0" w:space="0" w:color="auto"/>
        <w:left w:val="none" w:sz="0" w:space="0" w:color="auto"/>
        <w:bottom w:val="none" w:sz="0" w:space="0" w:color="auto"/>
        <w:right w:val="none" w:sz="0" w:space="0" w:color="auto"/>
      </w:divBdr>
    </w:div>
    <w:div w:id="829364867">
      <w:bodyDiv w:val="1"/>
      <w:marLeft w:val="0"/>
      <w:marRight w:val="0"/>
      <w:marTop w:val="0"/>
      <w:marBottom w:val="0"/>
      <w:divBdr>
        <w:top w:val="none" w:sz="0" w:space="0" w:color="auto"/>
        <w:left w:val="none" w:sz="0" w:space="0" w:color="auto"/>
        <w:bottom w:val="none" w:sz="0" w:space="0" w:color="auto"/>
        <w:right w:val="none" w:sz="0" w:space="0" w:color="auto"/>
      </w:divBdr>
    </w:div>
    <w:div w:id="952132308">
      <w:bodyDiv w:val="1"/>
      <w:marLeft w:val="0"/>
      <w:marRight w:val="0"/>
      <w:marTop w:val="0"/>
      <w:marBottom w:val="0"/>
      <w:divBdr>
        <w:top w:val="none" w:sz="0" w:space="0" w:color="auto"/>
        <w:left w:val="none" w:sz="0" w:space="0" w:color="auto"/>
        <w:bottom w:val="none" w:sz="0" w:space="0" w:color="auto"/>
        <w:right w:val="none" w:sz="0" w:space="0" w:color="auto"/>
      </w:divBdr>
    </w:div>
    <w:div w:id="979843585">
      <w:bodyDiv w:val="1"/>
      <w:marLeft w:val="0"/>
      <w:marRight w:val="0"/>
      <w:marTop w:val="0"/>
      <w:marBottom w:val="0"/>
      <w:divBdr>
        <w:top w:val="none" w:sz="0" w:space="0" w:color="auto"/>
        <w:left w:val="none" w:sz="0" w:space="0" w:color="auto"/>
        <w:bottom w:val="none" w:sz="0" w:space="0" w:color="auto"/>
        <w:right w:val="none" w:sz="0" w:space="0" w:color="auto"/>
      </w:divBdr>
    </w:div>
    <w:div w:id="1071663328">
      <w:bodyDiv w:val="1"/>
      <w:marLeft w:val="0"/>
      <w:marRight w:val="0"/>
      <w:marTop w:val="0"/>
      <w:marBottom w:val="0"/>
      <w:divBdr>
        <w:top w:val="none" w:sz="0" w:space="0" w:color="auto"/>
        <w:left w:val="none" w:sz="0" w:space="0" w:color="auto"/>
        <w:bottom w:val="none" w:sz="0" w:space="0" w:color="auto"/>
        <w:right w:val="none" w:sz="0" w:space="0" w:color="auto"/>
      </w:divBdr>
    </w:div>
    <w:div w:id="1197887145">
      <w:bodyDiv w:val="1"/>
      <w:marLeft w:val="0"/>
      <w:marRight w:val="0"/>
      <w:marTop w:val="0"/>
      <w:marBottom w:val="0"/>
      <w:divBdr>
        <w:top w:val="none" w:sz="0" w:space="0" w:color="auto"/>
        <w:left w:val="none" w:sz="0" w:space="0" w:color="auto"/>
        <w:bottom w:val="none" w:sz="0" w:space="0" w:color="auto"/>
        <w:right w:val="none" w:sz="0" w:space="0" w:color="auto"/>
      </w:divBdr>
    </w:div>
    <w:div w:id="1205168190">
      <w:bodyDiv w:val="1"/>
      <w:marLeft w:val="0"/>
      <w:marRight w:val="0"/>
      <w:marTop w:val="0"/>
      <w:marBottom w:val="0"/>
      <w:divBdr>
        <w:top w:val="none" w:sz="0" w:space="0" w:color="auto"/>
        <w:left w:val="none" w:sz="0" w:space="0" w:color="auto"/>
        <w:bottom w:val="none" w:sz="0" w:space="0" w:color="auto"/>
        <w:right w:val="none" w:sz="0" w:space="0" w:color="auto"/>
      </w:divBdr>
    </w:div>
    <w:div w:id="1241865004">
      <w:bodyDiv w:val="1"/>
      <w:marLeft w:val="0"/>
      <w:marRight w:val="0"/>
      <w:marTop w:val="0"/>
      <w:marBottom w:val="0"/>
      <w:divBdr>
        <w:top w:val="none" w:sz="0" w:space="0" w:color="auto"/>
        <w:left w:val="none" w:sz="0" w:space="0" w:color="auto"/>
        <w:bottom w:val="none" w:sz="0" w:space="0" w:color="auto"/>
        <w:right w:val="none" w:sz="0" w:space="0" w:color="auto"/>
      </w:divBdr>
    </w:div>
    <w:div w:id="1289749351">
      <w:bodyDiv w:val="1"/>
      <w:marLeft w:val="0"/>
      <w:marRight w:val="0"/>
      <w:marTop w:val="0"/>
      <w:marBottom w:val="0"/>
      <w:divBdr>
        <w:top w:val="none" w:sz="0" w:space="0" w:color="auto"/>
        <w:left w:val="none" w:sz="0" w:space="0" w:color="auto"/>
        <w:bottom w:val="none" w:sz="0" w:space="0" w:color="auto"/>
        <w:right w:val="none" w:sz="0" w:space="0" w:color="auto"/>
      </w:divBdr>
    </w:div>
    <w:div w:id="1322008213">
      <w:bodyDiv w:val="1"/>
      <w:marLeft w:val="0"/>
      <w:marRight w:val="0"/>
      <w:marTop w:val="0"/>
      <w:marBottom w:val="0"/>
      <w:divBdr>
        <w:top w:val="none" w:sz="0" w:space="0" w:color="auto"/>
        <w:left w:val="none" w:sz="0" w:space="0" w:color="auto"/>
        <w:bottom w:val="none" w:sz="0" w:space="0" w:color="auto"/>
        <w:right w:val="none" w:sz="0" w:space="0" w:color="auto"/>
      </w:divBdr>
    </w:div>
    <w:div w:id="1330985335">
      <w:bodyDiv w:val="1"/>
      <w:marLeft w:val="0"/>
      <w:marRight w:val="0"/>
      <w:marTop w:val="0"/>
      <w:marBottom w:val="0"/>
      <w:divBdr>
        <w:top w:val="none" w:sz="0" w:space="0" w:color="auto"/>
        <w:left w:val="none" w:sz="0" w:space="0" w:color="auto"/>
        <w:bottom w:val="none" w:sz="0" w:space="0" w:color="auto"/>
        <w:right w:val="none" w:sz="0" w:space="0" w:color="auto"/>
      </w:divBdr>
    </w:div>
    <w:div w:id="1358461824">
      <w:bodyDiv w:val="1"/>
      <w:marLeft w:val="0"/>
      <w:marRight w:val="0"/>
      <w:marTop w:val="0"/>
      <w:marBottom w:val="0"/>
      <w:divBdr>
        <w:top w:val="none" w:sz="0" w:space="0" w:color="auto"/>
        <w:left w:val="none" w:sz="0" w:space="0" w:color="auto"/>
        <w:bottom w:val="none" w:sz="0" w:space="0" w:color="auto"/>
        <w:right w:val="none" w:sz="0" w:space="0" w:color="auto"/>
      </w:divBdr>
    </w:div>
    <w:div w:id="1361929467">
      <w:bodyDiv w:val="1"/>
      <w:marLeft w:val="0"/>
      <w:marRight w:val="0"/>
      <w:marTop w:val="0"/>
      <w:marBottom w:val="0"/>
      <w:divBdr>
        <w:top w:val="none" w:sz="0" w:space="0" w:color="auto"/>
        <w:left w:val="none" w:sz="0" w:space="0" w:color="auto"/>
        <w:bottom w:val="none" w:sz="0" w:space="0" w:color="auto"/>
        <w:right w:val="none" w:sz="0" w:space="0" w:color="auto"/>
      </w:divBdr>
    </w:div>
    <w:div w:id="1366980143">
      <w:bodyDiv w:val="1"/>
      <w:marLeft w:val="0"/>
      <w:marRight w:val="0"/>
      <w:marTop w:val="0"/>
      <w:marBottom w:val="0"/>
      <w:divBdr>
        <w:top w:val="none" w:sz="0" w:space="0" w:color="auto"/>
        <w:left w:val="none" w:sz="0" w:space="0" w:color="auto"/>
        <w:bottom w:val="none" w:sz="0" w:space="0" w:color="auto"/>
        <w:right w:val="none" w:sz="0" w:space="0" w:color="auto"/>
      </w:divBdr>
    </w:div>
    <w:div w:id="1762070992">
      <w:bodyDiv w:val="1"/>
      <w:marLeft w:val="0"/>
      <w:marRight w:val="0"/>
      <w:marTop w:val="0"/>
      <w:marBottom w:val="0"/>
      <w:divBdr>
        <w:top w:val="none" w:sz="0" w:space="0" w:color="auto"/>
        <w:left w:val="none" w:sz="0" w:space="0" w:color="auto"/>
        <w:bottom w:val="none" w:sz="0" w:space="0" w:color="auto"/>
        <w:right w:val="none" w:sz="0" w:space="0" w:color="auto"/>
      </w:divBdr>
    </w:div>
    <w:div w:id="1807622116">
      <w:bodyDiv w:val="1"/>
      <w:marLeft w:val="0"/>
      <w:marRight w:val="0"/>
      <w:marTop w:val="0"/>
      <w:marBottom w:val="0"/>
      <w:divBdr>
        <w:top w:val="none" w:sz="0" w:space="0" w:color="auto"/>
        <w:left w:val="none" w:sz="0" w:space="0" w:color="auto"/>
        <w:bottom w:val="none" w:sz="0" w:space="0" w:color="auto"/>
        <w:right w:val="none" w:sz="0" w:space="0" w:color="auto"/>
      </w:divBdr>
    </w:div>
    <w:div w:id="1820610469">
      <w:bodyDiv w:val="1"/>
      <w:marLeft w:val="0"/>
      <w:marRight w:val="0"/>
      <w:marTop w:val="0"/>
      <w:marBottom w:val="0"/>
      <w:divBdr>
        <w:top w:val="none" w:sz="0" w:space="0" w:color="auto"/>
        <w:left w:val="none" w:sz="0" w:space="0" w:color="auto"/>
        <w:bottom w:val="none" w:sz="0" w:space="0" w:color="auto"/>
        <w:right w:val="none" w:sz="0" w:space="0" w:color="auto"/>
      </w:divBdr>
    </w:div>
    <w:div w:id="206440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02039-5829-4209-91B1-83298AE7C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11</Pages>
  <Words>2119</Words>
  <Characters>12082</Characters>
  <Application>Microsoft Office Word</Application>
  <DocSecurity>0</DocSecurity>
  <Lines>100</Lines>
  <Paragraphs>28</Paragraphs>
  <ScaleCrop>false</ScaleCrop>
  <Company/>
  <LinksUpToDate>false</LinksUpToDate>
  <CharactersWithSpaces>14173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 燕双</dc:creator>
  <cp:keywords/>
  <dc:description/>
  <cp:lastModifiedBy>黄 燕双</cp:lastModifiedBy>
  <cp:revision>17</cp:revision>
  <dcterms:created xsi:type="dcterms:W3CDTF">2023-07-11T07:35:00Z</dcterms:created>
  <dcterms:modified xsi:type="dcterms:W3CDTF">2023-07-11T08:25:00Z</dcterms:modified>
</cp:coreProperties>
</file>